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6B9" w:rsidRPr="00BC3B34" w:rsidRDefault="004760C6" w:rsidP="00BC3B34">
      <w:pPr>
        <w:spacing w:after="0" w:line="240" w:lineRule="auto"/>
        <w:rPr>
          <w:rFonts w:cs="Calibri"/>
          <w:noProof/>
          <w:sz w:val="20"/>
          <w:szCs w:val="20"/>
        </w:rPr>
      </w:pPr>
      <w:r w:rsidRPr="00BC3B34">
        <w:rPr>
          <w:noProof/>
          <w:sz w:val="20"/>
          <w:szCs w:val="20"/>
          <w:lang w:eastAsia="ru-RU"/>
        </w:rPr>
        <w:drawing>
          <wp:inline distT="0" distB="0" distL="0" distR="0" wp14:anchorId="12DD1BC9" wp14:editId="477FB4E7">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7"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p>
    <w:p w:rsidR="000809D9" w:rsidRPr="00BC3B34" w:rsidRDefault="006E5552" w:rsidP="00BC3B34">
      <w:pPr>
        <w:spacing w:after="0" w:line="240" w:lineRule="auto"/>
        <w:jc w:val="right"/>
        <w:rPr>
          <w:rFonts w:ascii="Segoe UI" w:hAnsi="Segoe UI" w:cs="Segoe UI"/>
          <w:b/>
          <w:noProof/>
          <w:color w:val="007CFF"/>
          <w:sz w:val="20"/>
          <w:szCs w:val="20"/>
        </w:rPr>
      </w:pPr>
      <w:r w:rsidRPr="00BC3B34">
        <w:rPr>
          <w:rFonts w:ascii="Segoe UI" w:hAnsi="Segoe UI" w:cs="Segoe UI"/>
          <w:b/>
          <w:noProof/>
          <w:color w:val="007CFF"/>
          <w:sz w:val="20"/>
          <w:szCs w:val="20"/>
        </w:rPr>
        <w:t>Услуги Росреестра</w:t>
      </w:r>
    </w:p>
    <w:p w:rsidR="006C15BD" w:rsidRPr="00BC3B34" w:rsidRDefault="00290AC6" w:rsidP="00BC3B34">
      <w:pPr>
        <w:pStyle w:val="ab"/>
        <w:spacing w:before="0" w:beforeAutospacing="0" w:after="0" w:afterAutospacing="0"/>
        <w:ind w:firstLine="709"/>
        <w:jc w:val="center"/>
        <w:rPr>
          <w:rStyle w:val="apple-converted-space"/>
          <w:rFonts w:ascii="Segoe UI" w:eastAsiaTheme="minorHAnsi" w:hAnsi="Segoe UI" w:cs="Segoe UI"/>
          <w:b/>
          <w:noProof/>
          <w:sz w:val="20"/>
          <w:szCs w:val="20"/>
          <w:lang w:eastAsia="en-US"/>
        </w:rPr>
      </w:pPr>
      <w:r w:rsidRPr="00BC3B34">
        <w:rPr>
          <w:rFonts w:ascii="Segoe UI" w:eastAsiaTheme="minorHAnsi" w:hAnsi="Segoe UI" w:cs="Segoe UI"/>
          <w:b/>
          <w:noProof/>
          <w:sz w:val="20"/>
          <w:szCs w:val="20"/>
          <w:lang w:eastAsia="en-US"/>
        </w:rPr>
        <w:t>Новосибирский Росреестр передает в органы местного самоуправления «старые» документы на землю</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Близится к завершению передача в органы местного самоуправления Новосибирской области оригиналов документов, удостоверяющих права на ранее учтенные земельные участки и оформленных до дня вступления в силу Федерального закона от 21.07.1997 № 122-ФЗ «О государственной регистрации прав на недвижимое имущество и сделок с ним».</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К таким документам относятся: </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 свидетельства о праве (на право) собственности на землю; </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государственные акты на право собственности на землю, пожизненного наследуемого владения, бессрочного (постоянного) пользования землей.</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В октябре Управлением Росреестра по Новосибирской области в администрации </w:t>
      </w:r>
      <w:proofErr w:type="spellStart"/>
      <w:r w:rsidRPr="00BC3B34">
        <w:rPr>
          <w:rStyle w:val="apple-converted-space"/>
          <w:rFonts w:ascii="Segoe UI" w:eastAsia="Times New Roman" w:hAnsi="Segoe UI" w:cs="Segoe UI"/>
          <w:color w:val="000000"/>
          <w:sz w:val="20"/>
          <w:szCs w:val="20"/>
          <w:lang w:eastAsia="ru-RU"/>
        </w:rPr>
        <w:t>Искитимского</w:t>
      </w:r>
      <w:proofErr w:type="spellEnd"/>
      <w:r w:rsidRPr="00BC3B34">
        <w:rPr>
          <w:rStyle w:val="apple-converted-space"/>
          <w:rFonts w:ascii="Segoe UI" w:eastAsia="Times New Roman" w:hAnsi="Segoe UI" w:cs="Segoe UI"/>
          <w:color w:val="000000"/>
          <w:sz w:val="20"/>
          <w:szCs w:val="20"/>
          <w:lang w:eastAsia="ru-RU"/>
        </w:rPr>
        <w:t xml:space="preserve">, Карасукского, Краснозерского и </w:t>
      </w:r>
      <w:proofErr w:type="spellStart"/>
      <w:r w:rsidRPr="00BC3B34">
        <w:rPr>
          <w:rStyle w:val="apple-converted-space"/>
          <w:rFonts w:ascii="Segoe UI" w:eastAsia="Times New Roman" w:hAnsi="Segoe UI" w:cs="Segoe UI"/>
          <w:color w:val="000000"/>
          <w:sz w:val="20"/>
          <w:szCs w:val="20"/>
          <w:lang w:eastAsia="ru-RU"/>
        </w:rPr>
        <w:t>Купинского</w:t>
      </w:r>
      <w:proofErr w:type="spellEnd"/>
      <w:r w:rsidRPr="00BC3B34">
        <w:rPr>
          <w:rStyle w:val="apple-converted-space"/>
          <w:rFonts w:ascii="Segoe UI" w:eastAsia="Times New Roman" w:hAnsi="Segoe UI" w:cs="Segoe UI"/>
          <w:color w:val="000000"/>
          <w:sz w:val="20"/>
          <w:szCs w:val="20"/>
          <w:lang w:eastAsia="ru-RU"/>
        </w:rPr>
        <w:t xml:space="preserve"> районов передано 95 тысяч документов на землю.</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proofErr w:type="spellStart"/>
      <w:r w:rsidRPr="00BC3B34">
        <w:rPr>
          <w:rStyle w:val="apple-converted-space"/>
          <w:rFonts w:ascii="Segoe UI" w:eastAsia="Times New Roman" w:hAnsi="Segoe UI" w:cs="Segoe UI"/>
          <w:color w:val="000000"/>
          <w:sz w:val="20"/>
          <w:szCs w:val="20"/>
          <w:lang w:eastAsia="ru-RU"/>
        </w:rPr>
        <w:t>Правоудостоверяющие</w:t>
      </w:r>
      <w:proofErr w:type="spellEnd"/>
      <w:r w:rsidRPr="00BC3B34">
        <w:rPr>
          <w:rStyle w:val="apple-converted-space"/>
          <w:rFonts w:ascii="Segoe UI" w:eastAsia="Times New Roman" w:hAnsi="Segoe UI" w:cs="Segoe UI"/>
          <w:color w:val="000000"/>
          <w:sz w:val="20"/>
          <w:szCs w:val="20"/>
          <w:lang w:eastAsia="ru-RU"/>
        </w:rPr>
        <w:t xml:space="preserve"> документы часто бывают нужны владельцам, наследникам земельных участков, земельных долей для регистрации права, предъявления в суды, в органы власти. Органами местного самоуправления данные документы используются для выявления правообладателей ранее учтенных объектов недвижимости. </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Теперь граждане и юридические лица могут получить копии </w:t>
      </w:r>
      <w:proofErr w:type="spellStart"/>
      <w:r w:rsidRPr="00BC3B34">
        <w:rPr>
          <w:rStyle w:val="apple-converted-space"/>
          <w:rFonts w:ascii="Segoe UI" w:eastAsia="Times New Roman" w:hAnsi="Segoe UI" w:cs="Segoe UI"/>
          <w:color w:val="000000"/>
          <w:sz w:val="20"/>
          <w:szCs w:val="20"/>
          <w:lang w:eastAsia="ru-RU"/>
        </w:rPr>
        <w:t>правоудостоверяющих</w:t>
      </w:r>
      <w:proofErr w:type="spellEnd"/>
      <w:r w:rsidRPr="00BC3B34">
        <w:rPr>
          <w:rStyle w:val="apple-converted-space"/>
          <w:rFonts w:ascii="Segoe UI" w:eastAsia="Times New Roman" w:hAnsi="Segoe UI" w:cs="Segoe UI"/>
          <w:color w:val="000000"/>
          <w:sz w:val="20"/>
          <w:szCs w:val="20"/>
          <w:lang w:eastAsia="ru-RU"/>
        </w:rPr>
        <w:t xml:space="preserve"> документов на ранее учтенные земельные участки</w:t>
      </w:r>
    </w:p>
    <w:p w:rsidR="00290AC6" w:rsidRPr="00BC3B34" w:rsidRDefault="00290AC6"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proofErr w:type="spellStart"/>
      <w:r w:rsidRPr="00BC3B34">
        <w:rPr>
          <w:rStyle w:val="apple-converted-space"/>
          <w:rFonts w:ascii="Segoe UI" w:eastAsia="Times New Roman" w:hAnsi="Segoe UI" w:cs="Segoe UI"/>
          <w:color w:val="000000"/>
          <w:sz w:val="20"/>
          <w:szCs w:val="20"/>
          <w:lang w:eastAsia="ru-RU"/>
        </w:rPr>
        <w:t>Искитимского</w:t>
      </w:r>
      <w:proofErr w:type="spellEnd"/>
      <w:r w:rsidRPr="00BC3B34">
        <w:rPr>
          <w:rStyle w:val="apple-converted-space"/>
          <w:rFonts w:ascii="Segoe UI" w:eastAsia="Times New Roman" w:hAnsi="Segoe UI" w:cs="Segoe UI"/>
          <w:color w:val="000000"/>
          <w:sz w:val="20"/>
          <w:szCs w:val="20"/>
          <w:lang w:eastAsia="ru-RU"/>
        </w:rPr>
        <w:t xml:space="preserve">, Карасукского, Краснозерского и </w:t>
      </w:r>
      <w:proofErr w:type="spellStart"/>
      <w:r w:rsidRPr="00BC3B34">
        <w:rPr>
          <w:rStyle w:val="apple-converted-space"/>
          <w:rFonts w:ascii="Segoe UI" w:eastAsia="Times New Roman" w:hAnsi="Segoe UI" w:cs="Segoe UI"/>
          <w:color w:val="000000"/>
          <w:sz w:val="20"/>
          <w:szCs w:val="20"/>
          <w:lang w:eastAsia="ru-RU"/>
        </w:rPr>
        <w:t>Купинского</w:t>
      </w:r>
      <w:proofErr w:type="spellEnd"/>
      <w:r w:rsidRPr="00BC3B34">
        <w:rPr>
          <w:rStyle w:val="apple-converted-space"/>
          <w:rFonts w:ascii="Segoe UI" w:eastAsia="Times New Roman" w:hAnsi="Segoe UI" w:cs="Segoe UI"/>
          <w:color w:val="000000"/>
          <w:sz w:val="20"/>
          <w:szCs w:val="20"/>
          <w:lang w:eastAsia="ru-RU"/>
        </w:rPr>
        <w:t xml:space="preserve"> районов в органах местного самоуправления по месту их расположения.</w:t>
      </w:r>
    </w:p>
    <w:p w:rsidR="00290AC6" w:rsidRPr="00BC3B34" w:rsidRDefault="00290AC6" w:rsidP="00BC3B34">
      <w:pPr>
        <w:autoSpaceDE w:val="0"/>
        <w:autoSpaceDN w:val="0"/>
        <w:adjustRightInd w:val="0"/>
        <w:spacing w:after="0" w:line="240" w:lineRule="auto"/>
        <w:jc w:val="both"/>
        <w:rPr>
          <w:rStyle w:val="apple-converted-space"/>
          <w:rFonts w:ascii="Segoe UI" w:eastAsia="Times New Roman" w:hAnsi="Segoe UI" w:cs="Segoe UI"/>
          <w:i/>
          <w:color w:val="000000"/>
          <w:sz w:val="20"/>
          <w:szCs w:val="20"/>
          <w:lang w:eastAsia="ru-RU"/>
        </w:rPr>
      </w:pPr>
      <w:proofErr w:type="spellStart"/>
      <w:r w:rsidRPr="00BC3B34">
        <w:rPr>
          <w:rStyle w:val="apple-converted-space"/>
          <w:rFonts w:ascii="Segoe UI" w:eastAsia="Times New Roman" w:hAnsi="Segoe UI" w:cs="Segoe UI"/>
          <w:i/>
          <w:color w:val="000000"/>
          <w:sz w:val="20"/>
          <w:szCs w:val="20"/>
          <w:lang w:eastAsia="ru-RU"/>
        </w:rPr>
        <w:t>Справочно</w:t>
      </w:r>
      <w:proofErr w:type="spellEnd"/>
      <w:r w:rsidRPr="00BC3B34">
        <w:rPr>
          <w:rStyle w:val="apple-converted-space"/>
          <w:rFonts w:ascii="Segoe UI" w:eastAsia="Times New Roman" w:hAnsi="Segoe UI" w:cs="Segoe UI"/>
          <w:i/>
          <w:color w:val="000000"/>
          <w:sz w:val="20"/>
          <w:szCs w:val="20"/>
          <w:lang w:eastAsia="ru-RU"/>
        </w:rPr>
        <w:t>:</w:t>
      </w:r>
    </w:p>
    <w:p w:rsidR="00290AC6" w:rsidRPr="00BC3B34" w:rsidRDefault="00290AC6" w:rsidP="00BC3B34">
      <w:pPr>
        <w:autoSpaceDE w:val="0"/>
        <w:autoSpaceDN w:val="0"/>
        <w:adjustRightInd w:val="0"/>
        <w:spacing w:after="0" w:line="240" w:lineRule="auto"/>
        <w:jc w:val="both"/>
        <w:rPr>
          <w:rStyle w:val="apple-converted-space"/>
          <w:rFonts w:ascii="Segoe UI" w:eastAsia="Times New Roman" w:hAnsi="Segoe UI" w:cs="Segoe UI"/>
          <w:i/>
          <w:color w:val="000000"/>
          <w:sz w:val="20"/>
          <w:szCs w:val="20"/>
          <w:lang w:eastAsia="ru-RU"/>
        </w:rPr>
      </w:pPr>
      <w:r w:rsidRPr="00BC3B34">
        <w:rPr>
          <w:rStyle w:val="apple-converted-space"/>
          <w:rFonts w:ascii="Segoe UI" w:eastAsia="Times New Roman" w:hAnsi="Segoe UI" w:cs="Segoe UI"/>
          <w:i/>
          <w:color w:val="000000"/>
          <w:sz w:val="20"/>
          <w:szCs w:val="20"/>
          <w:lang w:eastAsia="ru-RU"/>
        </w:rPr>
        <w:t>31.07.2023 вступил в силу Федеральный закон, в соответствии с которым Росреестр в срок до 01.01.2025 должен передать в муниципалитеты оригиналы бумажных документов, удостоверяющих права на ранее учтенные земельные участки и оформленных до 31.01.1998.</w:t>
      </w:r>
    </w:p>
    <w:p w:rsidR="00BC3B34" w:rsidRPr="00BC3B34" w:rsidRDefault="00BC3B34" w:rsidP="00BC3B34">
      <w:pPr>
        <w:autoSpaceDE w:val="0"/>
        <w:autoSpaceDN w:val="0"/>
        <w:adjustRightInd w:val="0"/>
        <w:spacing w:after="0" w:line="240" w:lineRule="auto"/>
        <w:jc w:val="center"/>
        <w:rPr>
          <w:rFonts w:ascii="Segoe UI" w:hAnsi="Segoe UI" w:cs="Segoe UI"/>
          <w:b/>
          <w:noProof/>
          <w:sz w:val="20"/>
          <w:szCs w:val="20"/>
        </w:rPr>
      </w:pPr>
      <w:r w:rsidRPr="00BC3B34">
        <w:rPr>
          <w:rFonts w:ascii="Segoe UI" w:hAnsi="Segoe UI" w:cs="Segoe UI"/>
          <w:b/>
          <w:noProof/>
          <w:sz w:val="20"/>
          <w:szCs w:val="20"/>
        </w:rPr>
        <w:t>На Госуслугах появилась обновленная форма заявления для получения лицензии на геодезическую и картографическую деятельность</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Управление Росреестра по Новосибирской области является лицензирующим органом геодезической и картографической деятельности.</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Все заявления по предоставлению государственной услуги по лицензированию геодезической и картографической деятельности подаются исключительно через портал Госуслуг в форме электронных документов.</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С октября 2024 года на Госуслугах появились обновленные формы заявлений:</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 заявление о предоставлении лицензии </w:t>
      </w:r>
      <w:hyperlink r:id="rId8" w:history="1">
        <w:r w:rsidRPr="00BC3B34">
          <w:rPr>
            <w:rStyle w:val="a3"/>
            <w:rFonts w:ascii="Segoe UI" w:eastAsia="Times New Roman" w:hAnsi="Segoe UI" w:cs="Segoe UI"/>
            <w:sz w:val="20"/>
            <w:szCs w:val="20"/>
            <w:lang w:eastAsia="ru-RU"/>
          </w:rPr>
          <w:t>www.gosuslugi.ru/621742/1/form</w:t>
        </w:r>
      </w:hyperlink>
      <w:r w:rsidRPr="00BC3B34">
        <w:rPr>
          <w:rStyle w:val="apple-converted-space"/>
          <w:rFonts w:ascii="Segoe UI" w:eastAsia="Times New Roman" w:hAnsi="Segoe UI" w:cs="Segoe UI"/>
          <w:color w:val="000000"/>
          <w:sz w:val="20"/>
          <w:szCs w:val="20"/>
          <w:lang w:eastAsia="ru-RU"/>
        </w:rPr>
        <w:t>;</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 заявление о предоставлении сведений о конкретной лицензии </w:t>
      </w:r>
      <w:hyperlink r:id="rId9" w:history="1">
        <w:r w:rsidRPr="00BC3B34">
          <w:rPr>
            <w:rStyle w:val="a3"/>
            <w:rFonts w:ascii="Segoe UI" w:eastAsia="Times New Roman" w:hAnsi="Segoe UI" w:cs="Segoe UI"/>
            <w:sz w:val="20"/>
            <w:szCs w:val="20"/>
            <w:lang w:eastAsia="ru-RU"/>
          </w:rPr>
          <w:t>www.gosuslugi.ru/600309/1/form</w:t>
        </w:r>
      </w:hyperlink>
      <w:r w:rsidRPr="00BC3B34">
        <w:rPr>
          <w:rStyle w:val="apple-converted-space"/>
          <w:rFonts w:ascii="Segoe UI" w:eastAsia="Times New Roman" w:hAnsi="Segoe UI" w:cs="Segoe UI"/>
          <w:color w:val="000000"/>
          <w:sz w:val="20"/>
          <w:szCs w:val="20"/>
          <w:lang w:eastAsia="ru-RU"/>
        </w:rPr>
        <w:t>.</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Новые электронные формы обеспечивают удобство и простоту подачи заявлений в лицензирующий орган.</w:t>
      </w:r>
    </w:p>
    <w:p w:rsidR="00BC3B34" w:rsidRPr="00BC3B34" w:rsidRDefault="00BC3B34" w:rsidP="00BC3B34">
      <w:pPr>
        <w:autoSpaceDE w:val="0"/>
        <w:autoSpaceDN w:val="0"/>
        <w:adjustRightInd w:val="0"/>
        <w:spacing w:after="0" w:line="240" w:lineRule="auto"/>
        <w:jc w:val="center"/>
        <w:rPr>
          <w:rFonts w:ascii="Segoe UI" w:hAnsi="Segoe UI" w:cs="Segoe UI"/>
          <w:b/>
          <w:noProof/>
          <w:sz w:val="20"/>
          <w:szCs w:val="20"/>
        </w:rPr>
      </w:pPr>
      <w:r w:rsidRPr="00BC3B34">
        <w:rPr>
          <w:rFonts w:ascii="Segoe UI" w:hAnsi="Segoe UI" w:cs="Segoe UI"/>
          <w:b/>
          <w:noProof/>
          <w:sz w:val="20"/>
          <w:szCs w:val="20"/>
        </w:rPr>
        <w:t>С начала года новосибирцам вернули более 18 тысяч документов, «забытых» в МФЦ</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Документы, подготовленные по результатам оказания услуг Росреестра, хранятся в МФЦ 45 дней. Заявители по разным причинам могут вовремя их не забрать, тогда документы считаются невостребованными и направляются в архив ППК «</w:t>
      </w:r>
      <w:proofErr w:type="spellStart"/>
      <w:r w:rsidRPr="00BC3B34">
        <w:rPr>
          <w:rStyle w:val="apple-converted-space"/>
          <w:rFonts w:ascii="Segoe UI" w:eastAsia="Times New Roman" w:hAnsi="Segoe UI" w:cs="Segoe UI"/>
          <w:color w:val="000000"/>
          <w:sz w:val="20"/>
          <w:szCs w:val="20"/>
          <w:lang w:eastAsia="ru-RU"/>
        </w:rPr>
        <w:t>Роскадастр</w:t>
      </w:r>
      <w:proofErr w:type="spellEnd"/>
      <w:r w:rsidRPr="00BC3B34">
        <w:rPr>
          <w:rStyle w:val="apple-converted-space"/>
          <w:rFonts w:ascii="Segoe UI" w:eastAsia="Times New Roman" w:hAnsi="Segoe UI" w:cs="Segoe UI"/>
          <w:color w:val="000000"/>
          <w:sz w:val="20"/>
          <w:szCs w:val="20"/>
          <w:lang w:eastAsia="ru-RU"/>
        </w:rPr>
        <w:t xml:space="preserve">» для дальнейшего хранения. С начала 2024 года жители региона вернули более 18 тысяч невостребованных документов. </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Для получения невостребованных документов заявителю необходимо предъявить документ, удостоверяющий личность, в случае обращения представителя – нотариально удостоверенную доверенность.</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i/>
          <w:color w:val="000000"/>
          <w:sz w:val="20"/>
          <w:szCs w:val="20"/>
          <w:lang w:eastAsia="ru-RU"/>
        </w:rPr>
        <w:t>«При возврате невостребованных документов работает экстерриториальный принцип: заявитель может подать заявление в любой из филиалов ППК «</w:t>
      </w:r>
      <w:proofErr w:type="spellStart"/>
      <w:r w:rsidRPr="00BC3B34">
        <w:rPr>
          <w:rStyle w:val="apple-converted-space"/>
          <w:rFonts w:ascii="Segoe UI" w:eastAsia="Times New Roman" w:hAnsi="Segoe UI" w:cs="Segoe UI"/>
          <w:i/>
          <w:color w:val="000000"/>
          <w:sz w:val="20"/>
          <w:szCs w:val="20"/>
          <w:lang w:eastAsia="ru-RU"/>
        </w:rPr>
        <w:t>Роскадастр</w:t>
      </w:r>
      <w:proofErr w:type="spellEnd"/>
      <w:r w:rsidRPr="00BC3B34">
        <w:rPr>
          <w:rStyle w:val="apple-converted-space"/>
          <w:rFonts w:ascii="Segoe UI" w:eastAsia="Times New Roman" w:hAnsi="Segoe UI" w:cs="Segoe UI"/>
          <w:i/>
          <w:color w:val="000000"/>
          <w:sz w:val="20"/>
          <w:szCs w:val="20"/>
          <w:lang w:eastAsia="ru-RU"/>
        </w:rPr>
        <w:t>» независимо от места хранения документов. Запрашиваемые документы будут направлены из филиала, в котором хранятся документы, в филиал по месту выдачи в соответствии с поданным заявлением»,</w:t>
      </w:r>
      <w:r w:rsidRPr="00BC3B34">
        <w:rPr>
          <w:rStyle w:val="apple-converted-space"/>
          <w:rFonts w:ascii="Segoe UI" w:eastAsia="Times New Roman" w:hAnsi="Segoe UI" w:cs="Segoe UI"/>
          <w:color w:val="000000"/>
          <w:sz w:val="20"/>
          <w:szCs w:val="20"/>
          <w:lang w:eastAsia="ru-RU"/>
        </w:rPr>
        <w:t xml:space="preserve"> – отмечает заместитель начальника межрайонного отдела новосибирского </w:t>
      </w:r>
      <w:proofErr w:type="spellStart"/>
      <w:r w:rsidRPr="00BC3B34">
        <w:rPr>
          <w:rStyle w:val="apple-converted-space"/>
          <w:rFonts w:ascii="Segoe UI" w:eastAsia="Times New Roman" w:hAnsi="Segoe UI" w:cs="Segoe UI"/>
          <w:color w:val="000000"/>
          <w:sz w:val="20"/>
          <w:szCs w:val="20"/>
          <w:lang w:eastAsia="ru-RU"/>
        </w:rPr>
        <w:t>Роскадастра</w:t>
      </w:r>
      <w:proofErr w:type="spellEnd"/>
      <w:r w:rsidRPr="00BC3B34">
        <w:rPr>
          <w:rStyle w:val="apple-converted-space"/>
          <w:rFonts w:ascii="Segoe UI" w:eastAsia="Times New Roman" w:hAnsi="Segoe UI" w:cs="Segoe UI"/>
          <w:color w:val="000000"/>
          <w:sz w:val="20"/>
          <w:szCs w:val="20"/>
          <w:lang w:eastAsia="ru-RU"/>
        </w:rPr>
        <w:t xml:space="preserve"> </w:t>
      </w:r>
      <w:r w:rsidRPr="00BC3B34">
        <w:rPr>
          <w:rStyle w:val="apple-converted-space"/>
          <w:rFonts w:ascii="Segoe UI" w:eastAsia="Times New Roman" w:hAnsi="Segoe UI" w:cs="Segoe UI"/>
          <w:b/>
          <w:color w:val="000000"/>
          <w:sz w:val="20"/>
          <w:szCs w:val="20"/>
          <w:lang w:eastAsia="ru-RU"/>
        </w:rPr>
        <w:t>Мария Гафурова</w:t>
      </w:r>
      <w:r w:rsidRPr="00BC3B34">
        <w:rPr>
          <w:rStyle w:val="apple-converted-space"/>
          <w:rFonts w:ascii="Segoe UI" w:eastAsia="Times New Roman" w:hAnsi="Segoe UI" w:cs="Segoe UI"/>
          <w:color w:val="000000"/>
          <w:sz w:val="20"/>
          <w:szCs w:val="20"/>
          <w:lang w:eastAsia="ru-RU"/>
        </w:rPr>
        <w:t>.</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Получить невостребованные документы можно при личном обращении в региональный </w:t>
      </w:r>
      <w:proofErr w:type="spellStart"/>
      <w:r w:rsidRPr="00BC3B34">
        <w:rPr>
          <w:rStyle w:val="apple-converted-space"/>
          <w:rFonts w:ascii="Segoe UI" w:eastAsia="Times New Roman" w:hAnsi="Segoe UI" w:cs="Segoe UI"/>
          <w:color w:val="000000"/>
          <w:sz w:val="20"/>
          <w:szCs w:val="20"/>
          <w:lang w:eastAsia="ru-RU"/>
        </w:rPr>
        <w:t>Роскадастр</w:t>
      </w:r>
      <w:proofErr w:type="spellEnd"/>
      <w:r w:rsidRPr="00BC3B34">
        <w:rPr>
          <w:rStyle w:val="apple-converted-space"/>
          <w:rFonts w:ascii="Segoe UI" w:eastAsia="Times New Roman" w:hAnsi="Segoe UI" w:cs="Segoe UI"/>
          <w:color w:val="000000"/>
          <w:sz w:val="20"/>
          <w:szCs w:val="20"/>
          <w:lang w:eastAsia="ru-RU"/>
        </w:rPr>
        <w:t xml:space="preserve">. Выдача документов, поданных в офисах МФЦ г. Новосибирска, Новосибирского, </w:t>
      </w:r>
      <w:proofErr w:type="spellStart"/>
      <w:r w:rsidRPr="00BC3B34">
        <w:rPr>
          <w:rStyle w:val="apple-converted-space"/>
          <w:rFonts w:ascii="Segoe UI" w:eastAsia="Times New Roman" w:hAnsi="Segoe UI" w:cs="Segoe UI"/>
          <w:color w:val="000000"/>
          <w:sz w:val="20"/>
          <w:szCs w:val="20"/>
          <w:lang w:eastAsia="ru-RU"/>
        </w:rPr>
        <w:lastRenderedPageBreak/>
        <w:t>Колыванского</w:t>
      </w:r>
      <w:proofErr w:type="spellEnd"/>
      <w:r w:rsidRPr="00BC3B34">
        <w:rPr>
          <w:rStyle w:val="apple-converted-space"/>
          <w:rFonts w:ascii="Segoe UI" w:eastAsia="Times New Roman" w:hAnsi="Segoe UI" w:cs="Segoe UI"/>
          <w:color w:val="000000"/>
          <w:sz w:val="20"/>
          <w:szCs w:val="20"/>
          <w:lang w:eastAsia="ru-RU"/>
        </w:rPr>
        <w:t xml:space="preserve">, </w:t>
      </w:r>
      <w:proofErr w:type="spellStart"/>
      <w:r w:rsidRPr="00BC3B34">
        <w:rPr>
          <w:rStyle w:val="apple-converted-space"/>
          <w:rFonts w:ascii="Segoe UI" w:eastAsia="Times New Roman" w:hAnsi="Segoe UI" w:cs="Segoe UI"/>
          <w:color w:val="000000"/>
          <w:sz w:val="20"/>
          <w:szCs w:val="20"/>
          <w:lang w:eastAsia="ru-RU"/>
        </w:rPr>
        <w:t>Коченевского</w:t>
      </w:r>
      <w:proofErr w:type="spellEnd"/>
      <w:r w:rsidRPr="00BC3B34">
        <w:rPr>
          <w:rStyle w:val="apple-converted-space"/>
          <w:rFonts w:ascii="Segoe UI" w:eastAsia="Times New Roman" w:hAnsi="Segoe UI" w:cs="Segoe UI"/>
          <w:color w:val="000000"/>
          <w:sz w:val="20"/>
          <w:szCs w:val="20"/>
          <w:lang w:eastAsia="ru-RU"/>
        </w:rPr>
        <w:t xml:space="preserve"> и </w:t>
      </w:r>
      <w:proofErr w:type="spellStart"/>
      <w:r w:rsidRPr="00BC3B34">
        <w:rPr>
          <w:rStyle w:val="apple-converted-space"/>
          <w:rFonts w:ascii="Segoe UI" w:eastAsia="Times New Roman" w:hAnsi="Segoe UI" w:cs="Segoe UI"/>
          <w:color w:val="000000"/>
          <w:sz w:val="20"/>
          <w:szCs w:val="20"/>
          <w:lang w:eastAsia="ru-RU"/>
        </w:rPr>
        <w:t>Мошковского</w:t>
      </w:r>
      <w:proofErr w:type="spellEnd"/>
      <w:r w:rsidRPr="00BC3B34">
        <w:rPr>
          <w:rStyle w:val="apple-converted-space"/>
          <w:rFonts w:ascii="Segoe UI" w:eastAsia="Times New Roman" w:hAnsi="Segoe UI" w:cs="Segoe UI"/>
          <w:color w:val="000000"/>
          <w:sz w:val="20"/>
          <w:szCs w:val="20"/>
          <w:lang w:eastAsia="ru-RU"/>
        </w:rPr>
        <w:t xml:space="preserve"> районов, осуществляется в офисе по адресу г. Новосибирск, ул. Дачная, 60.  Заявителям необходимо предварительно записаться на прием по телефону 8 (383) 349-95-79 (понедельник-пятница с 08.00 до 12.00). </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Информацию о возврате невостребованных документов в районах области можно получить по многоканальному телефону 8 (383) 349-95-69 </w:t>
      </w:r>
      <w:r w:rsidRPr="00BC3B34">
        <w:rPr>
          <w:rStyle w:val="apple-converted-space"/>
          <w:rFonts w:ascii="Segoe UI" w:eastAsia="Times New Roman" w:hAnsi="Segoe UI" w:cs="Segoe UI"/>
          <w:color w:val="000000"/>
          <w:sz w:val="20"/>
          <w:szCs w:val="20"/>
          <w:lang w:eastAsia="ru-RU"/>
        </w:rPr>
        <w:br/>
        <w:t xml:space="preserve">с добавлением дополнительного номера: г. Бердск – доб.4322; </w:t>
      </w:r>
      <w:r w:rsidRPr="00BC3B34">
        <w:rPr>
          <w:rStyle w:val="apple-converted-space"/>
          <w:rFonts w:ascii="Segoe UI" w:eastAsia="Times New Roman" w:hAnsi="Segoe UI" w:cs="Segoe UI"/>
          <w:color w:val="000000"/>
          <w:sz w:val="20"/>
          <w:szCs w:val="20"/>
          <w:lang w:eastAsia="ru-RU"/>
        </w:rPr>
        <w:br/>
        <w:t xml:space="preserve">г. Искитим – доб.4072; г. Татарск – доб.4231; г. Карасук – доб.4081; </w:t>
      </w:r>
      <w:r w:rsidRPr="00BC3B34">
        <w:rPr>
          <w:rStyle w:val="apple-converted-space"/>
          <w:rFonts w:ascii="Segoe UI" w:eastAsia="Times New Roman" w:hAnsi="Segoe UI" w:cs="Segoe UI"/>
          <w:color w:val="000000"/>
          <w:sz w:val="20"/>
          <w:szCs w:val="20"/>
          <w:lang w:eastAsia="ru-RU"/>
        </w:rPr>
        <w:br/>
        <w:t xml:space="preserve">г. Черепаново – доб.4281; г. Куйбышев – доб.4141; г. Болотное – доб.4031; </w:t>
      </w:r>
      <w:r w:rsidRPr="00BC3B34">
        <w:rPr>
          <w:rStyle w:val="apple-converted-space"/>
          <w:rFonts w:ascii="Segoe UI" w:eastAsia="Times New Roman" w:hAnsi="Segoe UI" w:cs="Segoe UI"/>
          <w:color w:val="000000"/>
          <w:sz w:val="20"/>
          <w:szCs w:val="20"/>
          <w:lang w:eastAsia="ru-RU"/>
        </w:rPr>
        <w:br/>
        <w:t xml:space="preserve">г. Тогучин – доб.4241; г. Каргат – доб.4091; с. Здвинск – доб.4061; </w:t>
      </w:r>
      <w:r w:rsidRPr="00BC3B34">
        <w:rPr>
          <w:rStyle w:val="apple-converted-space"/>
          <w:rFonts w:ascii="Segoe UI" w:eastAsia="Times New Roman" w:hAnsi="Segoe UI" w:cs="Segoe UI"/>
          <w:color w:val="000000"/>
          <w:sz w:val="20"/>
          <w:szCs w:val="20"/>
          <w:lang w:eastAsia="ru-RU"/>
        </w:rPr>
        <w:br/>
        <w:t xml:space="preserve">с. Довольное – доб. 2133; </w:t>
      </w:r>
      <w:proofErr w:type="spellStart"/>
      <w:r w:rsidRPr="00BC3B34">
        <w:rPr>
          <w:rStyle w:val="apple-converted-space"/>
          <w:rFonts w:ascii="Segoe UI" w:eastAsia="Times New Roman" w:hAnsi="Segoe UI" w:cs="Segoe UI"/>
          <w:color w:val="000000"/>
          <w:sz w:val="20"/>
          <w:szCs w:val="20"/>
          <w:lang w:eastAsia="ru-RU"/>
        </w:rPr>
        <w:t>р.п</w:t>
      </w:r>
      <w:proofErr w:type="spellEnd"/>
      <w:r w:rsidRPr="00BC3B34">
        <w:rPr>
          <w:rStyle w:val="apple-converted-space"/>
          <w:rFonts w:ascii="Segoe UI" w:eastAsia="Times New Roman" w:hAnsi="Segoe UI" w:cs="Segoe UI"/>
          <w:color w:val="000000"/>
          <w:sz w:val="20"/>
          <w:szCs w:val="20"/>
          <w:lang w:eastAsia="ru-RU"/>
        </w:rPr>
        <w:t xml:space="preserve">. Маслянино – доб.4101; с. Венгерово – доб.4041; </w:t>
      </w:r>
      <w:proofErr w:type="spellStart"/>
      <w:r w:rsidRPr="00BC3B34">
        <w:rPr>
          <w:rStyle w:val="apple-converted-space"/>
          <w:rFonts w:ascii="Segoe UI" w:eastAsia="Times New Roman" w:hAnsi="Segoe UI" w:cs="Segoe UI"/>
          <w:color w:val="000000"/>
          <w:sz w:val="20"/>
          <w:szCs w:val="20"/>
          <w:lang w:eastAsia="ru-RU"/>
        </w:rPr>
        <w:t>р.п</w:t>
      </w:r>
      <w:proofErr w:type="spellEnd"/>
      <w:r w:rsidRPr="00BC3B34">
        <w:rPr>
          <w:rStyle w:val="apple-converted-space"/>
          <w:rFonts w:ascii="Segoe UI" w:eastAsia="Times New Roman" w:hAnsi="Segoe UI" w:cs="Segoe UI"/>
          <w:color w:val="000000"/>
          <w:sz w:val="20"/>
          <w:szCs w:val="20"/>
          <w:lang w:eastAsia="ru-RU"/>
        </w:rPr>
        <w:t xml:space="preserve">. Сузун – доб.4221; </w:t>
      </w:r>
      <w:proofErr w:type="spellStart"/>
      <w:r w:rsidRPr="00BC3B34">
        <w:rPr>
          <w:rStyle w:val="apple-converted-space"/>
          <w:rFonts w:ascii="Segoe UI" w:eastAsia="Times New Roman" w:hAnsi="Segoe UI" w:cs="Segoe UI"/>
          <w:color w:val="000000"/>
          <w:sz w:val="20"/>
          <w:szCs w:val="20"/>
          <w:lang w:eastAsia="ru-RU"/>
        </w:rPr>
        <w:t>р.п</w:t>
      </w:r>
      <w:proofErr w:type="spellEnd"/>
      <w:r w:rsidRPr="00BC3B34">
        <w:rPr>
          <w:rStyle w:val="apple-converted-space"/>
          <w:rFonts w:ascii="Segoe UI" w:eastAsia="Times New Roman" w:hAnsi="Segoe UI" w:cs="Segoe UI"/>
          <w:color w:val="000000"/>
          <w:sz w:val="20"/>
          <w:szCs w:val="20"/>
          <w:lang w:eastAsia="ru-RU"/>
        </w:rPr>
        <w:t xml:space="preserve">. Чаны – доб.4271; </w:t>
      </w:r>
      <w:proofErr w:type="spellStart"/>
      <w:r w:rsidRPr="00BC3B34">
        <w:rPr>
          <w:rStyle w:val="apple-converted-space"/>
          <w:rFonts w:ascii="Segoe UI" w:eastAsia="Times New Roman" w:hAnsi="Segoe UI" w:cs="Segoe UI"/>
          <w:color w:val="000000"/>
          <w:sz w:val="20"/>
          <w:szCs w:val="20"/>
          <w:lang w:eastAsia="ru-RU"/>
        </w:rPr>
        <w:t>р.п</w:t>
      </w:r>
      <w:proofErr w:type="spellEnd"/>
      <w:r w:rsidRPr="00BC3B34">
        <w:rPr>
          <w:rStyle w:val="apple-converted-space"/>
          <w:rFonts w:ascii="Segoe UI" w:eastAsia="Times New Roman" w:hAnsi="Segoe UI" w:cs="Segoe UI"/>
          <w:color w:val="000000"/>
          <w:sz w:val="20"/>
          <w:szCs w:val="20"/>
          <w:lang w:eastAsia="ru-RU"/>
        </w:rPr>
        <w:t xml:space="preserve">. Ордынское – доб.4201. </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В районах области, где отсутствует филиал ППК «</w:t>
      </w:r>
      <w:proofErr w:type="spellStart"/>
      <w:r w:rsidRPr="00BC3B34">
        <w:rPr>
          <w:rStyle w:val="apple-converted-space"/>
          <w:rFonts w:ascii="Segoe UI" w:eastAsia="Times New Roman" w:hAnsi="Segoe UI" w:cs="Segoe UI"/>
          <w:color w:val="000000"/>
          <w:sz w:val="20"/>
          <w:szCs w:val="20"/>
          <w:lang w:eastAsia="ru-RU"/>
        </w:rPr>
        <w:t>Роскадастр</w:t>
      </w:r>
      <w:proofErr w:type="spellEnd"/>
      <w:r w:rsidRPr="00BC3B34">
        <w:rPr>
          <w:rStyle w:val="apple-converted-space"/>
          <w:rFonts w:ascii="Segoe UI" w:eastAsia="Times New Roman" w:hAnsi="Segoe UI" w:cs="Segoe UI"/>
          <w:color w:val="000000"/>
          <w:sz w:val="20"/>
          <w:szCs w:val="20"/>
          <w:lang w:eastAsia="ru-RU"/>
        </w:rPr>
        <w:t xml:space="preserve">», невостребованные документы доставляют в филиал, расположенный в </w:t>
      </w:r>
      <w:proofErr w:type="spellStart"/>
      <w:r w:rsidRPr="00BC3B34">
        <w:rPr>
          <w:rStyle w:val="apple-converted-space"/>
          <w:rFonts w:ascii="Segoe UI" w:eastAsia="Times New Roman" w:hAnsi="Segoe UI" w:cs="Segoe UI"/>
          <w:color w:val="000000"/>
          <w:sz w:val="20"/>
          <w:szCs w:val="20"/>
          <w:lang w:eastAsia="ru-RU"/>
        </w:rPr>
        <w:t>близлежайшем</w:t>
      </w:r>
      <w:proofErr w:type="spellEnd"/>
      <w:r w:rsidRPr="00BC3B34">
        <w:rPr>
          <w:rStyle w:val="apple-converted-space"/>
          <w:rFonts w:ascii="Segoe UI" w:eastAsia="Times New Roman" w:hAnsi="Segoe UI" w:cs="Segoe UI"/>
          <w:color w:val="000000"/>
          <w:sz w:val="20"/>
          <w:szCs w:val="20"/>
          <w:lang w:eastAsia="ru-RU"/>
        </w:rPr>
        <w:t xml:space="preserve"> районе.</w:t>
      </w:r>
    </w:p>
    <w:p w:rsidR="00BC3B34" w:rsidRPr="00BC3B34" w:rsidRDefault="00BC3B34" w:rsidP="00BC3B34">
      <w:pPr>
        <w:autoSpaceDE w:val="0"/>
        <w:autoSpaceDN w:val="0"/>
        <w:adjustRightInd w:val="0"/>
        <w:spacing w:after="0" w:line="240" w:lineRule="auto"/>
        <w:ind w:firstLine="709"/>
        <w:jc w:val="both"/>
        <w:rPr>
          <w:rStyle w:val="apple-converted-space"/>
          <w:rFonts w:ascii="Segoe UI" w:eastAsia="Times New Roman" w:hAnsi="Segoe UI" w:cs="Segoe UI"/>
          <w:color w:val="000000"/>
          <w:sz w:val="20"/>
          <w:szCs w:val="20"/>
          <w:lang w:eastAsia="ru-RU"/>
        </w:rPr>
      </w:pPr>
      <w:r w:rsidRPr="00BC3B34">
        <w:rPr>
          <w:rStyle w:val="apple-converted-space"/>
          <w:rFonts w:ascii="Segoe UI" w:eastAsia="Times New Roman" w:hAnsi="Segoe UI" w:cs="Segoe UI"/>
          <w:color w:val="000000"/>
          <w:sz w:val="20"/>
          <w:szCs w:val="20"/>
          <w:lang w:eastAsia="ru-RU"/>
        </w:rPr>
        <w:t xml:space="preserve">Для возврата невостребованных документов новосибирцы могут воспользоваться курьерской доставкой. Специалисты новосибирского </w:t>
      </w:r>
      <w:proofErr w:type="spellStart"/>
      <w:r w:rsidRPr="00BC3B34">
        <w:rPr>
          <w:rStyle w:val="apple-converted-space"/>
          <w:rFonts w:ascii="Segoe UI" w:eastAsia="Times New Roman" w:hAnsi="Segoe UI" w:cs="Segoe UI"/>
          <w:color w:val="000000"/>
          <w:sz w:val="20"/>
          <w:szCs w:val="20"/>
          <w:lang w:eastAsia="ru-RU"/>
        </w:rPr>
        <w:t>Роскадастра</w:t>
      </w:r>
      <w:proofErr w:type="spellEnd"/>
      <w:r w:rsidRPr="00BC3B34">
        <w:rPr>
          <w:rStyle w:val="apple-converted-space"/>
          <w:rFonts w:ascii="Segoe UI" w:eastAsia="Times New Roman" w:hAnsi="Segoe UI" w:cs="Segoe UI"/>
          <w:color w:val="000000"/>
          <w:sz w:val="20"/>
          <w:szCs w:val="20"/>
          <w:lang w:eastAsia="ru-RU"/>
        </w:rPr>
        <w:t xml:space="preserve"> привезут документы к заявителю в удобное место для выдачи. Курьерская доставка документов осуществляется на территории </w:t>
      </w:r>
      <w:r w:rsidRPr="00BC3B34">
        <w:rPr>
          <w:rStyle w:val="apple-converted-space"/>
          <w:rFonts w:ascii="Segoe UI" w:eastAsia="Times New Roman" w:hAnsi="Segoe UI" w:cs="Segoe UI"/>
          <w:color w:val="000000"/>
          <w:sz w:val="20"/>
          <w:szCs w:val="20"/>
          <w:lang w:eastAsia="ru-RU"/>
        </w:rPr>
        <w:br/>
        <w:t>г. Новосибирска, кроме Советского и Первомайского районов, а также микрорайона Пашино. Информацию можно получить по телефону</w:t>
      </w:r>
      <w:r w:rsidRPr="00BC3B34">
        <w:rPr>
          <w:rStyle w:val="apple-converted-space"/>
          <w:rFonts w:ascii="Segoe UI" w:eastAsia="Times New Roman" w:hAnsi="Segoe UI" w:cs="Segoe UI"/>
          <w:color w:val="000000"/>
          <w:sz w:val="20"/>
          <w:szCs w:val="20"/>
          <w:lang w:eastAsia="ru-RU"/>
        </w:rPr>
        <w:br/>
        <w:t xml:space="preserve">8 (383) 349-95-69, доб.3, или по электронной почте </w:t>
      </w:r>
      <w:hyperlink r:id="rId10" w:history="1">
        <w:r w:rsidRPr="00BC3B34">
          <w:rPr>
            <w:rStyle w:val="a3"/>
            <w:rFonts w:ascii="Segoe UI" w:eastAsia="Times New Roman" w:hAnsi="Segoe UI" w:cs="Segoe UI"/>
            <w:sz w:val="20"/>
            <w:szCs w:val="20"/>
            <w:lang w:eastAsia="ru-RU"/>
          </w:rPr>
          <w:t>vpd@54.kadastr.ru</w:t>
        </w:r>
      </w:hyperlink>
      <w:r w:rsidRPr="00BC3B34">
        <w:rPr>
          <w:rStyle w:val="apple-converted-space"/>
          <w:rFonts w:ascii="Segoe UI" w:eastAsia="Times New Roman" w:hAnsi="Segoe UI" w:cs="Segoe UI"/>
          <w:color w:val="000000"/>
          <w:sz w:val="20"/>
          <w:szCs w:val="20"/>
          <w:lang w:eastAsia="ru-RU"/>
        </w:rPr>
        <w:t>.</w:t>
      </w:r>
    </w:p>
    <w:p w:rsidR="00BC3B34" w:rsidRPr="00BC3B34" w:rsidRDefault="00BC3B34" w:rsidP="00BC3B34">
      <w:pPr>
        <w:tabs>
          <w:tab w:val="left" w:pos="0"/>
        </w:tabs>
        <w:spacing w:after="0" w:line="240" w:lineRule="auto"/>
        <w:jc w:val="center"/>
        <w:rPr>
          <w:sz w:val="20"/>
          <w:szCs w:val="20"/>
          <w:u w:val="single"/>
          <w:lang w:eastAsia="x-none"/>
        </w:rPr>
      </w:pPr>
      <w:r w:rsidRPr="00BC3B34">
        <w:rPr>
          <w:b/>
          <w:sz w:val="20"/>
          <w:szCs w:val="20"/>
          <w:lang w:val="x-none" w:eastAsia="x-none"/>
        </w:rPr>
        <w:t xml:space="preserve">В новосибирском Росреестре ответили на вопросы о кадастровой </w:t>
      </w:r>
      <w:r w:rsidRPr="00BC3B34">
        <w:rPr>
          <w:b/>
          <w:sz w:val="20"/>
          <w:szCs w:val="20"/>
          <w:lang w:eastAsia="x-none"/>
        </w:rPr>
        <w:t>стоимости недвижимости</w:t>
      </w:r>
    </w:p>
    <w:p w:rsidR="00BC3B34" w:rsidRPr="00BC3B34" w:rsidRDefault="00BC3B34" w:rsidP="00BC3B34">
      <w:pPr>
        <w:shd w:val="clear" w:color="auto" w:fill="FFFFFF"/>
        <w:spacing w:after="0" w:line="240" w:lineRule="auto"/>
        <w:ind w:firstLine="709"/>
        <w:jc w:val="both"/>
        <w:rPr>
          <w:color w:val="000000"/>
          <w:sz w:val="20"/>
          <w:szCs w:val="20"/>
        </w:rPr>
      </w:pPr>
      <w:r w:rsidRPr="00BC3B34">
        <w:rPr>
          <w:color w:val="000000"/>
          <w:sz w:val="20"/>
          <w:szCs w:val="20"/>
        </w:rPr>
        <w:t xml:space="preserve">В четверг, 7 ноября, в Управлении Росреестра по Новосибирской области состоялась «горячая» телефонная линия </w:t>
      </w:r>
      <w:r w:rsidRPr="00BC3B34">
        <w:rPr>
          <w:color w:val="000000"/>
          <w:sz w:val="20"/>
          <w:szCs w:val="20"/>
          <w:shd w:val="clear" w:color="auto" w:fill="FFFFFF"/>
        </w:rPr>
        <w:t xml:space="preserve">по вопросам </w:t>
      </w:r>
      <w:r w:rsidRPr="00BC3B34">
        <w:rPr>
          <w:bCs/>
          <w:sz w:val="20"/>
          <w:szCs w:val="20"/>
        </w:rPr>
        <w:t>кадастровой стоимости недвижимости</w:t>
      </w:r>
      <w:r w:rsidRPr="00BC3B34">
        <w:rPr>
          <w:color w:val="000000"/>
          <w:sz w:val="20"/>
          <w:szCs w:val="20"/>
        </w:rPr>
        <w:t xml:space="preserve">. На вопросы новосибирцев ответила </w:t>
      </w:r>
      <w:r w:rsidRPr="00BC3B34">
        <w:rPr>
          <w:sz w:val="20"/>
          <w:szCs w:val="20"/>
        </w:rPr>
        <w:t xml:space="preserve">начальник отдела землеустройства, мониторинга земель, кадастровой оценки недвижимости, геодезии и картографии Управления Анна </w:t>
      </w:r>
      <w:proofErr w:type="spellStart"/>
      <w:r w:rsidRPr="00BC3B34">
        <w:rPr>
          <w:sz w:val="20"/>
          <w:szCs w:val="20"/>
        </w:rPr>
        <w:t>Еремкина</w:t>
      </w:r>
      <w:proofErr w:type="spellEnd"/>
      <w:r w:rsidRPr="00BC3B34">
        <w:rPr>
          <w:sz w:val="20"/>
          <w:szCs w:val="20"/>
        </w:rPr>
        <w:t>.</w:t>
      </w:r>
      <w:r w:rsidRPr="00BC3B34">
        <w:rPr>
          <w:color w:val="000000"/>
          <w:sz w:val="20"/>
          <w:szCs w:val="20"/>
        </w:rPr>
        <w:t xml:space="preserve">  </w:t>
      </w:r>
    </w:p>
    <w:p w:rsidR="00BC3B34" w:rsidRPr="00BC3B34" w:rsidRDefault="00BC3B34" w:rsidP="00BC3B34">
      <w:pPr>
        <w:shd w:val="clear" w:color="auto" w:fill="FFFFFF"/>
        <w:spacing w:after="0" w:line="240" w:lineRule="auto"/>
        <w:ind w:firstLine="708"/>
        <w:jc w:val="both"/>
        <w:rPr>
          <w:b/>
          <w:sz w:val="20"/>
          <w:szCs w:val="20"/>
          <w:lang w:eastAsia="x-none"/>
        </w:rPr>
      </w:pPr>
      <w:r w:rsidRPr="00BC3B34">
        <w:rPr>
          <w:b/>
          <w:sz w:val="20"/>
          <w:szCs w:val="20"/>
          <w:lang w:eastAsia="x-none"/>
        </w:rPr>
        <w:t>Для чего нужна кадастровая стоимость?</w:t>
      </w:r>
    </w:p>
    <w:p w:rsidR="00BC3B34" w:rsidRPr="00BC3B34" w:rsidRDefault="00BC3B34" w:rsidP="00BC3B34">
      <w:pPr>
        <w:widowControl w:val="0"/>
        <w:autoSpaceDE w:val="0"/>
        <w:autoSpaceDN w:val="0"/>
        <w:adjustRightInd w:val="0"/>
        <w:spacing w:after="0" w:line="240" w:lineRule="auto"/>
        <w:ind w:firstLine="709"/>
        <w:jc w:val="both"/>
        <w:rPr>
          <w:sz w:val="20"/>
          <w:szCs w:val="20"/>
        </w:rPr>
      </w:pPr>
      <w:r w:rsidRPr="00BC3B34">
        <w:rPr>
          <w:sz w:val="20"/>
          <w:szCs w:val="20"/>
        </w:rPr>
        <w:t>Кадастровая стоимость используется в качестве налоговой базы для исчисления налога на имущество физических лиц, налога на имущество организаций, земельного налога, расчета величины госпошлины при оформлении наследства, расчета размера арендной планы за использование земельных участков, находящихся в государственной или муниципальной собственности.</w:t>
      </w:r>
    </w:p>
    <w:p w:rsidR="00BC3B34" w:rsidRPr="00BC3B34" w:rsidRDefault="00BC3B34" w:rsidP="00BC3B34">
      <w:pPr>
        <w:shd w:val="clear" w:color="auto" w:fill="FFFFFF"/>
        <w:spacing w:after="0" w:line="240" w:lineRule="auto"/>
        <w:ind w:firstLine="708"/>
        <w:jc w:val="both"/>
        <w:rPr>
          <w:b/>
          <w:sz w:val="20"/>
          <w:szCs w:val="20"/>
        </w:rPr>
      </w:pPr>
      <w:r w:rsidRPr="00BC3B34">
        <w:rPr>
          <w:b/>
          <w:sz w:val="20"/>
          <w:szCs w:val="20"/>
        </w:rPr>
        <w:t>Как узнать кадастровую стоимость своей недвижимости</w:t>
      </w:r>
      <w:r w:rsidRPr="00BC3B34">
        <w:rPr>
          <w:b/>
          <w:sz w:val="20"/>
          <w:szCs w:val="20"/>
          <w:shd w:val="clear" w:color="auto" w:fill="FFFFFF"/>
        </w:rPr>
        <w:t>?</w:t>
      </w:r>
    </w:p>
    <w:p w:rsidR="00BC3B34" w:rsidRPr="00BC3B34" w:rsidRDefault="00BC3B34" w:rsidP="00BC3B34">
      <w:pPr>
        <w:spacing w:after="0" w:line="240" w:lineRule="auto"/>
        <w:ind w:firstLine="709"/>
        <w:jc w:val="both"/>
        <w:rPr>
          <w:sz w:val="20"/>
          <w:szCs w:val="20"/>
          <w:lang w:eastAsia="x-none"/>
        </w:rPr>
      </w:pPr>
      <w:r w:rsidRPr="00BC3B34">
        <w:rPr>
          <w:sz w:val="20"/>
          <w:szCs w:val="20"/>
          <w:lang w:val="x-none" w:eastAsia="x-none"/>
        </w:rPr>
        <w:t>Узнать кадастровую стоимость объектов недвижимости можно на сайте Росреестра с помощью простых и удобных сервисов:</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w:t>
      </w:r>
      <w:hyperlink r:id="rId11" w:anchor="/search/65.64951699999888,122.73014399999792/4/@5w3tqxnc7" w:history="1">
        <w:r w:rsidRPr="00BC3B34">
          <w:rPr>
            <w:sz w:val="20"/>
            <w:szCs w:val="20"/>
            <w:lang w:val="x-none" w:eastAsia="x-none"/>
          </w:rPr>
          <w:t>Публичная кадастровая карта</w:t>
        </w:r>
      </w:hyperlink>
      <w:r w:rsidRPr="00BC3B34">
        <w:rPr>
          <w:sz w:val="20"/>
          <w:szCs w:val="20"/>
          <w:lang w:val="x-none" w:eastAsia="x-none"/>
        </w:rPr>
        <w:t>». </w:t>
      </w:r>
    </w:p>
    <w:p w:rsidR="00BC3B34" w:rsidRPr="00BC3B34" w:rsidRDefault="00BC3B34" w:rsidP="00BC3B34">
      <w:pPr>
        <w:spacing w:after="0" w:line="240" w:lineRule="auto"/>
        <w:ind w:firstLine="709"/>
        <w:jc w:val="both"/>
        <w:rPr>
          <w:sz w:val="20"/>
          <w:szCs w:val="20"/>
          <w:lang w:eastAsia="x-none"/>
        </w:rPr>
      </w:pPr>
      <w:r w:rsidRPr="00BC3B34">
        <w:rPr>
          <w:sz w:val="20"/>
          <w:szCs w:val="20"/>
          <w:lang w:val="x-none" w:eastAsia="x-none"/>
        </w:rPr>
        <w:t>Этот сервис позволяет узнать кадастровую стоимость земельных участков и объектов капитального строительства (зданий, сооружений). Для этого достаточно выбрать любой объект на карте и ознакомиться с данными о нем, в том числе и с его кадастровой стоимостью.</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w:t>
      </w:r>
      <w:hyperlink r:id="rId12" w:history="1">
        <w:r w:rsidRPr="00BC3B34">
          <w:rPr>
            <w:sz w:val="20"/>
            <w:szCs w:val="20"/>
            <w:lang w:val="x-none" w:eastAsia="x-none"/>
          </w:rPr>
          <w:t xml:space="preserve">Справочная информация по объектам недвижимости в режиме </w:t>
        </w:r>
        <w:proofErr w:type="spellStart"/>
        <w:r w:rsidRPr="00BC3B34">
          <w:rPr>
            <w:sz w:val="20"/>
            <w:szCs w:val="20"/>
            <w:lang w:val="x-none" w:eastAsia="x-none"/>
          </w:rPr>
          <w:t>online</w:t>
        </w:r>
        <w:proofErr w:type="spellEnd"/>
      </w:hyperlink>
      <w:r w:rsidRPr="00BC3B34">
        <w:rPr>
          <w:sz w:val="20"/>
          <w:szCs w:val="20"/>
          <w:lang w:val="x-none" w:eastAsia="x-none"/>
        </w:rPr>
        <w:t>». </w:t>
      </w:r>
    </w:p>
    <w:p w:rsidR="00BC3B34" w:rsidRPr="00BC3B34" w:rsidRDefault="00BC3B34" w:rsidP="00BC3B34">
      <w:pPr>
        <w:spacing w:after="0" w:line="240" w:lineRule="auto"/>
        <w:ind w:firstLine="709"/>
        <w:jc w:val="both"/>
        <w:rPr>
          <w:sz w:val="20"/>
          <w:szCs w:val="20"/>
          <w:lang w:eastAsia="x-none"/>
        </w:rPr>
      </w:pPr>
      <w:r w:rsidRPr="00BC3B34">
        <w:rPr>
          <w:sz w:val="20"/>
          <w:szCs w:val="20"/>
          <w:lang w:val="x-none" w:eastAsia="x-none"/>
        </w:rPr>
        <w:t>С помощью этого сервиса можно узнать кадастровую стоимость не только земельных участков или объектов капитального строительства, но и помещений. Поиск проводится как по номеру объекта недвижимости, так и по его адресу.</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w:t>
      </w:r>
      <w:hyperlink r:id="rId13" w:history="1">
        <w:r w:rsidRPr="00BC3B34">
          <w:rPr>
            <w:sz w:val="20"/>
            <w:szCs w:val="20"/>
            <w:lang w:val="x-none" w:eastAsia="x-none"/>
          </w:rPr>
          <w:t>Получение сведений из Фонда данных государственной кадастровой оценки</w:t>
        </w:r>
      </w:hyperlink>
      <w:r w:rsidRPr="00BC3B34">
        <w:rPr>
          <w:sz w:val="20"/>
          <w:szCs w:val="20"/>
          <w:lang w:val="x-none" w:eastAsia="x-none"/>
        </w:rPr>
        <w:t>». </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Поиск проводится по кадастровому номеру объекта недвижимости.</w:t>
      </w:r>
    </w:p>
    <w:p w:rsidR="00BC3B34" w:rsidRPr="00BC3B34" w:rsidRDefault="00BC3B34" w:rsidP="00BC3B34">
      <w:pPr>
        <w:shd w:val="clear" w:color="auto" w:fill="FFFFFF"/>
        <w:spacing w:after="0" w:line="240" w:lineRule="auto"/>
        <w:ind w:firstLine="709"/>
        <w:jc w:val="both"/>
        <w:rPr>
          <w:sz w:val="20"/>
          <w:szCs w:val="20"/>
        </w:rPr>
      </w:pPr>
      <w:r w:rsidRPr="00BC3B34">
        <w:rPr>
          <w:sz w:val="20"/>
          <w:szCs w:val="20"/>
        </w:rPr>
        <w:t xml:space="preserve">Сведения о кадастровой стоимости также содержатся в выписке из ЕГРН о кадастровой стоимости объекта недвижимости, которую можно заказать на любую интересующую дату, через Госуслуги, личный кабинет официального сайта Росреестра </w:t>
      </w:r>
      <w:proofErr w:type="gramStart"/>
      <w:r w:rsidRPr="00BC3B34">
        <w:rPr>
          <w:sz w:val="20"/>
          <w:szCs w:val="20"/>
        </w:rPr>
        <w:t>или  в</w:t>
      </w:r>
      <w:proofErr w:type="gramEnd"/>
      <w:r w:rsidRPr="00BC3B34">
        <w:rPr>
          <w:sz w:val="20"/>
          <w:szCs w:val="20"/>
        </w:rPr>
        <w:t xml:space="preserve"> офисе МФЦ.</w:t>
      </w:r>
    </w:p>
    <w:p w:rsidR="00BC3B34" w:rsidRPr="00BC3B34" w:rsidRDefault="00BC3B34" w:rsidP="00BC3B34">
      <w:pPr>
        <w:shd w:val="clear" w:color="auto" w:fill="FFFFFF"/>
        <w:spacing w:after="0" w:line="240" w:lineRule="auto"/>
        <w:ind w:firstLine="708"/>
        <w:jc w:val="both"/>
        <w:rPr>
          <w:b/>
          <w:sz w:val="20"/>
          <w:szCs w:val="20"/>
        </w:rPr>
      </w:pPr>
      <w:r w:rsidRPr="00BC3B34">
        <w:rPr>
          <w:b/>
          <w:sz w:val="20"/>
          <w:szCs w:val="20"/>
        </w:rPr>
        <w:t>Почему изменилась кадастровая стоимость земельного участка?</w:t>
      </w:r>
    </w:p>
    <w:p w:rsidR="00BC3B34" w:rsidRPr="00BC3B34" w:rsidRDefault="00BC3B34" w:rsidP="00BC3B34">
      <w:pPr>
        <w:widowControl w:val="0"/>
        <w:autoSpaceDE w:val="0"/>
        <w:autoSpaceDN w:val="0"/>
        <w:adjustRightInd w:val="0"/>
        <w:spacing w:after="0" w:line="240" w:lineRule="auto"/>
        <w:ind w:firstLine="709"/>
        <w:jc w:val="both"/>
        <w:rPr>
          <w:rFonts w:ascii="Arial" w:hAnsi="Arial" w:cs="Arial"/>
          <w:b/>
          <w:sz w:val="20"/>
          <w:szCs w:val="20"/>
        </w:rPr>
      </w:pPr>
      <w:r w:rsidRPr="00BC3B34">
        <w:rPr>
          <w:sz w:val="20"/>
          <w:szCs w:val="20"/>
        </w:rPr>
        <w:t xml:space="preserve">В 2022 году в Новосибирской области проведена государственная кадастровая оценка всех земельных участков, сведения о которых содержались в Едином государственном реестре недвижимости. </w:t>
      </w:r>
    </w:p>
    <w:p w:rsidR="00BC3B34" w:rsidRPr="00BC3B34" w:rsidRDefault="00BC3B34" w:rsidP="00BC3B34">
      <w:pPr>
        <w:spacing w:after="0" w:line="240" w:lineRule="auto"/>
        <w:ind w:firstLine="709"/>
        <w:jc w:val="both"/>
        <w:rPr>
          <w:color w:val="000000"/>
          <w:sz w:val="20"/>
          <w:szCs w:val="20"/>
          <w:lang w:eastAsia="x-none"/>
        </w:rPr>
      </w:pPr>
      <w:r w:rsidRPr="00BC3B34">
        <w:rPr>
          <w:sz w:val="20"/>
          <w:szCs w:val="20"/>
          <w:lang w:val="x-none" w:eastAsia="x-none"/>
        </w:rPr>
        <w:t xml:space="preserve">Результаты </w:t>
      </w:r>
      <w:r w:rsidRPr="00BC3B34">
        <w:rPr>
          <w:sz w:val="20"/>
          <w:szCs w:val="20"/>
          <w:lang w:eastAsia="x-none"/>
        </w:rPr>
        <w:t xml:space="preserve">государственной кадастровой оценки  земельных участков </w:t>
      </w:r>
      <w:r w:rsidRPr="00BC3B34">
        <w:rPr>
          <w:sz w:val="20"/>
          <w:szCs w:val="20"/>
          <w:lang w:val="x-none" w:eastAsia="x-none"/>
        </w:rPr>
        <w:t xml:space="preserve">утверждены приказом Департамента имущества и земельных отношений Новосибирской области от 20.10.2022 № 3017. </w:t>
      </w:r>
      <w:r w:rsidRPr="00BC3B34">
        <w:rPr>
          <w:sz w:val="20"/>
          <w:szCs w:val="20"/>
          <w:lang w:eastAsia="x-none"/>
        </w:rPr>
        <w:t>П</w:t>
      </w:r>
      <w:proofErr w:type="spellStart"/>
      <w:r w:rsidRPr="00BC3B34">
        <w:rPr>
          <w:sz w:val="20"/>
          <w:szCs w:val="20"/>
          <w:lang w:val="x-none" w:eastAsia="x-none"/>
        </w:rPr>
        <w:t>риказ</w:t>
      </w:r>
      <w:proofErr w:type="spellEnd"/>
      <w:r w:rsidRPr="00BC3B34">
        <w:rPr>
          <w:sz w:val="20"/>
          <w:szCs w:val="20"/>
          <w:lang w:val="x-none" w:eastAsia="x-none"/>
        </w:rPr>
        <w:t xml:space="preserve"> и приложения к нему опубликованы на </w:t>
      </w:r>
      <w:r w:rsidRPr="00BC3B34">
        <w:rPr>
          <w:sz w:val="20"/>
          <w:szCs w:val="20"/>
          <w:lang w:eastAsia="x-none"/>
        </w:rPr>
        <w:t>о</w:t>
      </w:r>
      <w:proofErr w:type="spellStart"/>
      <w:r w:rsidRPr="00BC3B34">
        <w:rPr>
          <w:sz w:val="20"/>
          <w:szCs w:val="20"/>
          <w:lang w:val="x-none" w:eastAsia="x-none"/>
        </w:rPr>
        <w:t>фициальн</w:t>
      </w:r>
      <w:r w:rsidRPr="00BC3B34">
        <w:rPr>
          <w:sz w:val="20"/>
          <w:szCs w:val="20"/>
          <w:lang w:eastAsia="x-none"/>
        </w:rPr>
        <w:t>ом</w:t>
      </w:r>
      <w:proofErr w:type="spellEnd"/>
      <w:r w:rsidRPr="00BC3B34">
        <w:rPr>
          <w:sz w:val="20"/>
          <w:szCs w:val="20"/>
          <w:lang w:val="x-none" w:eastAsia="x-none"/>
        </w:rPr>
        <w:t xml:space="preserve"> интернет-портал</w:t>
      </w:r>
      <w:r w:rsidRPr="00BC3B34">
        <w:rPr>
          <w:sz w:val="20"/>
          <w:szCs w:val="20"/>
          <w:lang w:eastAsia="x-none"/>
        </w:rPr>
        <w:t>е</w:t>
      </w:r>
      <w:r w:rsidRPr="00BC3B34">
        <w:rPr>
          <w:sz w:val="20"/>
          <w:szCs w:val="20"/>
          <w:lang w:val="x-none" w:eastAsia="x-none"/>
        </w:rPr>
        <w:t xml:space="preserve"> правовой информации Новосибирской области </w:t>
      </w:r>
      <w:hyperlink r:id="rId14" w:history="1">
        <w:r w:rsidRPr="00BC3B34">
          <w:rPr>
            <w:sz w:val="20"/>
            <w:szCs w:val="20"/>
            <w:lang w:val="x-none" w:eastAsia="x-none"/>
          </w:rPr>
          <w:t>www.nsopravo.ru</w:t>
        </w:r>
      </w:hyperlink>
      <w:r w:rsidRPr="00BC3B34">
        <w:rPr>
          <w:sz w:val="20"/>
          <w:szCs w:val="20"/>
          <w:lang w:val="x-none" w:eastAsia="x-none"/>
        </w:rPr>
        <w:t xml:space="preserve">  28.10.2022, </w:t>
      </w:r>
      <w:r w:rsidRPr="00BC3B34">
        <w:rPr>
          <w:sz w:val="20"/>
          <w:szCs w:val="20"/>
          <w:lang w:eastAsia="x-none"/>
        </w:rPr>
        <w:t>и</w:t>
      </w:r>
      <w:r w:rsidRPr="00BC3B34">
        <w:rPr>
          <w:sz w:val="20"/>
          <w:szCs w:val="20"/>
          <w:lang w:val="x-none" w:eastAsia="x-none"/>
        </w:rPr>
        <w:t xml:space="preserve"> </w:t>
      </w:r>
      <w:r w:rsidRPr="00BC3B34">
        <w:rPr>
          <w:color w:val="000000"/>
          <w:sz w:val="20"/>
          <w:szCs w:val="20"/>
          <w:lang w:val="x-none" w:eastAsia="x-none"/>
        </w:rPr>
        <w:t>размещены на сайте Департамента имущества и земельных отношений Новосибирской области в разделе «Деятельность/Государственная кадастровая оценка» (</w:t>
      </w:r>
      <w:hyperlink r:id="rId15" w:history="1">
        <w:r w:rsidRPr="00BC3B34">
          <w:rPr>
            <w:color w:val="000000"/>
            <w:sz w:val="20"/>
            <w:szCs w:val="20"/>
            <w:lang w:val="x-none" w:eastAsia="x-none"/>
          </w:rPr>
          <w:t>http://dizo.nso.ru/page/53</w:t>
        </w:r>
      </w:hyperlink>
      <w:r w:rsidRPr="00BC3B34">
        <w:rPr>
          <w:color w:val="000000"/>
          <w:sz w:val="20"/>
          <w:szCs w:val="20"/>
          <w:lang w:val="x-none" w:eastAsia="x-none"/>
        </w:rPr>
        <w:t>).</w:t>
      </w:r>
    </w:p>
    <w:p w:rsidR="00BC3B34" w:rsidRPr="00BC3B34" w:rsidRDefault="00BC3B34" w:rsidP="00BC3B34">
      <w:pPr>
        <w:shd w:val="clear" w:color="auto" w:fill="FFFFFF"/>
        <w:spacing w:after="0" w:line="240" w:lineRule="auto"/>
        <w:ind w:firstLine="708"/>
        <w:jc w:val="both"/>
        <w:rPr>
          <w:b/>
          <w:sz w:val="20"/>
          <w:szCs w:val="20"/>
        </w:rPr>
      </w:pPr>
      <w:r w:rsidRPr="00BC3B34">
        <w:rPr>
          <w:b/>
          <w:sz w:val="20"/>
          <w:szCs w:val="20"/>
        </w:rPr>
        <w:t>Почему изменилась кадастровая стоимость здания, помещения, сооружения?</w:t>
      </w:r>
    </w:p>
    <w:p w:rsidR="00BC3B34" w:rsidRPr="00BC3B34" w:rsidRDefault="00BC3B34" w:rsidP="00BC3B34">
      <w:pPr>
        <w:widowControl w:val="0"/>
        <w:autoSpaceDE w:val="0"/>
        <w:autoSpaceDN w:val="0"/>
        <w:adjustRightInd w:val="0"/>
        <w:spacing w:after="0" w:line="240" w:lineRule="auto"/>
        <w:ind w:firstLine="709"/>
        <w:jc w:val="both"/>
        <w:rPr>
          <w:sz w:val="20"/>
          <w:szCs w:val="20"/>
        </w:rPr>
      </w:pPr>
      <w:r w:rsidRPr="00BC3B34">
        <w:rPr>
          <w:sz w:val="20"/>
          <w:szCs w:val="20"/>
        </w:rPr>
        <w:t xml:space="preserve">В 2023 году в Новосибирской области проведена государственная кадастровая оценка всех объектов капитального строительства.  Это здания, помещения, сооружения, объекты незавершенного строительства, </w:t>
      </w:r>
      <w:proofErr w:type="spellStart"/>
      <w:r w:rsidRPr="00BC3B34">
        <w:rPr>
          <w:sz w:val="20"/>
          <w:szCs w:val="20"/>
        </w:rPr>
        <w:t>машино</w:t>
      </w:r>
      <w:proofErr w:type="spellEnd"/>
      <w:r w:rsidRPr="00BC3B34">
        <w:rPr>
          <w:sz w:val="20"/>
          <w:szCs w:val="20"/>
        </w:rPr>
        <w:t xml:space="preserve">-места, сведения о которых содержались в Едином государственном реестре недвижимости на 01.01.2023. </w:t>
      </w:r>
    </w:p>
    <w:p w:rsidR="00BC3B34" w:rsidRPr="00BC3B34" w:rsidRDefault="00BC3B34" w:rsidP="00BC3B34">
      <w:pPr>
        <w:shd w:val="clear" w:color="auto" w:fill="FFFFFF"/>
        <w:spacing w:after="0" w:line="240" w:lineRule="auto"/>
        <w:ind w:firstLine="709"/>
        <w:jc w:val="both"/>
        <w:rPr>
          <w:color w:val="000000"/>
          <w:sz w:val="20"/>
          <w:szCs w:val="20"/>
        </w:rPr>
      </w:pPr>
      <w:r w:rsidRPr="00BC3B34">
        <w:rPr>
          <w:color w:val="000000"/>
          <w:sz w:val="20"/>
          <w:szCs w:val="20"/>
        </w:rPr>
        <w:lastRenderedPageBreak/>
        <w:t xml:space="preserve">Результаты государственной кадастровой оценки объектов капитального строительства утверждены приказом Департамента имущества и земельных отношений Новосибирской области от 03.11.2023 № 3533-НПА. Приказ и приложения к нему опубликованы в сетевом издании «Официальный интернет-портал правовой информации Новосибирской области» </w:t>
      </w:r>
      <w:hyperlink r:id="rId16" w:history="1">
        <w:r w:rsidRPr="00BC3B34">
          <w:rPr>
            <w:color w:val="000000"/>
            <w:sz w:val="20"/>
            <w:szCs w:val="20"/>
          </w:rPr>
          <w:t>www.nsopravo.ru</w:t>
        </w:r>
      </w:hyperlink>
      <w:r w:rsidRPr="00BC3B34">
        <w:rPr>
          <w:color w:val="000000"/>
          <w:sz w:val="20"/>
          <w:szCs w:val="20"/>
        </w:rPr>
        <w:t xml:space="preserve"> от 03.11.2023, а также размещены на сайте Департамента имущества и земельных отношений Новосибирской области в разделе «Деятельность/Государственная кадастровая оценка» (</w:t>
      </w:r>
      <w:hyperlink r:id="rId17" w:history="1">
        <w:r w:rsidRPr="00BC3B34">
          <w:rPr>
            <w:color w:val="000000"/>
            <w:sz w:val="20"/>
            <w:szCs w:val="20"/>
          </w:rPr>
          <w:t>http://dizo.nso.ru/page/53</w:t>
        </w:r>
      </w:hyperlink>
      <w:r w:rsidRPr="00BC3B34">
        <w:rPr>
          <w:color w:val="000000"/>
          <w:sz w:val="20"/>
          <w:szCs w:val="20"/>
        </w:rPr>
        <w:t>).</w:t>
      </w:r>
    </w:p>
    <w:p w:rsidR="00BC3B34" w:rsidRPr="00BC3B34" w:rsidRDefault="00BC3B34" w:rsidP="00BC3B34">
      <w:pPr>
        <w:shd w:val="clear" w:color="auto" w:fill="FFFFFF"/>
        <w:spacing w:after="0" w:line="240" w:lineRule="auto"/>
        <w:ind w:firstLine="708"/>
        <w:jc w:val="both"/>
        <w:rPr>
          <w:b/>
          <w:sz w:val="20"/>
          <w:szCs w:val="20"/>
          <w:lang w:eastAsia="x-none"/>
        </w:rPr>
      </w:pPr>
      <w:r w:rsidRPr="00BC3B34">
        <w:rPr>
          <w:b/>
          <w:sz w:val="20"/>
          <w:szCs w:val="20"/>
          <w:lang w:eastAsia="x-none"/>
        </w:rPr>
        <w:t>Как получить разъяснения об определении кадастровой стоимости?</w:t>
      </w:r>
    </w:p>
    <w:p w:rsidR="00BC3B34" w:rsidRPr="00BC3B34" w:rsidRDefault="00BC3B34" w:rsidP="00BC3B34">
      <w:pPr>
        <w:shd w:val="clear" w:color="auto" w:fill="FFFFFF"/>
        <w:spacing w:after="0" w:line="240" w:lineRule="auto"/>
        <w:ind w:firstLine="709"/>
        <w:jc w:val="both"/>
        <w:rPr>
          <w:sz w:val="20"/>
          <w:szCs w:val="20"/>
        </w:rPr>
      </w:pPr>
      <w:r w:rsidRPr="00BC3B34">
        <w:rPr>
          <w:sz w:val="20"/>
          <w:szCs w:val="20"/>
        </w:rPr>
        <w:t>Определением кадастровой стоимости объектов недвижимости в Новосибирской области занимается государственное бюджетное учреждение Новосибирской области «Новосибирский центр кадастровой оценки и инвентаризации» (ГБУ НСО «ЦКО и БТИ»)</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В случае наличия вопросов по оценке земельных участков</w:t>
      </w:r>
      <w:r w:rsidRPr="00BC3B34">
        <w:rPr>
          <w:sz w:val="20"/>
          <w:szCs w:val="20"/>
          <w:lang w:eastAsia="x-none"/>
        </w:rPr>
        <w:t xml:space="preserve"> и объектов капитального строительства</w:t>
      </w:r>
      <w:r w:rsidRPr="00BC3B34">
        <w:rPr>
          <w:sz w:val="20"/>
          <w:szCs w:val="20"/>
          <w:lang w:val="x-none" w:eastAsia="x-none"/>
        </w:rPr>
        <w:t>, связанных с определением кадастровой стоимости, заинтересованные лица могут обратиться в ГБУ НСО «ЦКО и БТИ» и получить соответствующие разъяснения. Разъяснения предоставляются бесплатно.</w:t>
      </w:r>
    </w:p>
    <w:p w:rsidR="00BC3B34" w:rsidRPr="00BC3B34" w:rsidRDefault="00BC3B34" w:rsidP="00BC3B34">
      <w:pPr>
        <w:shd w:val="clear" w:color="auto" w:fill="FFFFFF"/>
        <w:spacing w:after="0" w:line="240" w:lineRule="auto"/>
        <w:ind w:firstLine="709"/>
        <w:jc w:val="both"/>
        <w:rPr>
          <w:b/>
          <w:sz w:val="20"/>
          <w:szCs w:val="20"/>
        </w:rPr>
      </w:pPr>
      <w:r w:rsidRPr="00BC3B34">
        <w:rPr>
          <w:b/>
          <w:sz w:val="20"/>
          <w:szCs w:val="20"/>
        </w:rPr>
        <w:t>Как исправить ошибку в кадастровой стоимости?</w:t>
      </w:r>
    </w:p>
    <w:p w:rsidR="00BC3B34" w:rsidRPr="00BC3B34" w:rsidRDefault="00BC3B34" w:rsidP="00BC3B34">
      <w:pPr>
        <w:shd w:val="clear" w:color="auto" w:fill="FFFFFF"/>
        <w:spacing w:after="0" w:line="240" w:lineRule="auto"/>
        <w:ind w:firstLine="709"/>
        <w:jc w:val="both"/>
        <w:rPr>
          <w:bCs/>
          <w:sz w:val="20"/>
          <w:szCs w:val="20"/>
        </w:rPr>
      </w:pPr>
      <w:r w:rsidRPr="00BC3B34">
        <w:rPr>
          <w:bCs/>
          <w:sz w:val="20"/>
          <w:szCs w:val="20"/>
        </w:rPr>
        <w:t xml:space="preserve">Если правообладатели объектов считают, что в величине кадастровой стоимости содержатся ошибки, они могут обратиться </w:t>
      </w:r>
      <w:r w:rsidRPr="00BC3B34">
        <w:rPr>
          <w:sz w:val="20"/>
          <w:szCs w:val="20"/>
        </w:rPr>
        <w:t xml:space="preserve">в </w:t>
      </w:r>
      <w:r w:rsidRPr="00BC3B34">
        <w:rPr>
          <w:bCs/>
          <w:sz w:val="20"/>
          <w:szCs w:val="20"/>
        </w:rPr>
        <w:t>ГБУ НСО «ЦКО и БТИ» с заявлением об исправлении ошибок, допущенных при определении кадастровой стоимости. С таким заявлением может обратиться любое лицо.</w:t>
      </w:r>
    </w:p>
    <w:p w:rsidR="00BC3B34" w:rsidRPr="00BC3B34" w:rsidRDefault="00BC3B34" w:rsidP="00BC3B34">
      <w:pPr>
        <w:shd w:val="clear" w:color="auto" w:fill="FFFFFF"/>
        <w:spacing w:after="0" w:line="240" w:lineRule="auto"/>
        <w:ind w:firstLine="709"/>
        <w:jc w:val="both"/>
        <w:rPr>
          <w:sz w:val="20"/>
          <w:szCs w:val="20"/>
        </w:rPr>
      </w:pPr>
      <w:r w:rsidRPr="00BC3B34">
        <w:rPr>
          <w:sz w:val="20"/>
          <w:szCs w:val="20"/>
        </w:rPr>
        <w:t>В обращении необходимо указать:</w:t>
      </w:r>
    </w:p>
    <w:p w:rsidR="00BC3B34" w:rsidRPr="00BC3B34" w:rsidRDefault="00BC3B34" w:rsidP="00BC3B34">
      <w:pPr>
        <w:shd w:val="clear" w:color="auto" w:fill="FFFFFF"/>
        <w:spacing w:after="0" w:line="240" w:lineRule="auto"/>
        <w:ind w:firstLine="709"/>
        <w:jc w:val="both"/>
        <w:rPr>
          <w:sz w:val="20"/>
          <w:szCs w:val="20"/>
        </w:rPr>
      </w:pPr>
      <w:r w:rsidRPr="00BC3B34">
        <w:rPr>
          <w:sz w:val="20"/>
          <w:szCs w:val="20"/>
        </w:rPr>
        <w:t>- фамилию, имя, отчество (при наличии), адрес места жительства физического лица, полное наименование и местонахождение юридического лица, номер контактного телефона, адрес электронной почты (при наличии) лица, подавшего обращение;</w:t>
      </w:r>
    </w:p>
    <w:p w:rsidR="00BC3B34" w:rsidRPr="00BC3B34" w:rsidRDefault="00BC3B34" w:rsidP="00BC3B34">
      <w:pPr>
        <w:shd w:val="clear" w:color="auto" w:fill="FFFFFF"/>
        <w:spacing w:after="0" w:line="240" w:lineRule="auto"/>
        <w:ind w:firstLine="709"/>
        <w:jc w:val="both"/>
        <w:rPr>
          <w:sz w:val="20"/>
          <w:szCs w:val="20"/>
        </w:rPr>
      </w:pPr>
      <w:r w:rsidRPr="00BC3B34">
        <w:rPr>
          <w:sz w:val="20"/>
          <w:szCs w:val="20"/>
        </w:rPr>
        <w:t>- кадастровый номер и (или) адрес объекта недвижимости.</w:t>
      </w:r>
    </w:p>
    <w:p w:rsidR="00BC3B34" w:rsidRPr="00BC3B34" w:rsidRDefault="00BC3B34" w:rsidP="00BC3B34">
      <w:pPr>
        <w:shd w:val="clear" w:color="auto" w:fill="FFFFFF"/>
        <w:spacing w:after="0" w:line="240" w:lineRule="auto"/>
        <w:ind w:firstLine="709"/>
        <w:jc w:val="both"/>
        <w:rPr>
          <w:sz w:val="20"/>
          <w:szCs w:val="20"/>
        </w:rPr>
      </w:pPr>
      <w:r w:rsidRPr="00BC3B34">
        <w:rPr>
          <w:sz w:val="20"/>
          <w:szCs w:val="20"/>
        </w:rPr>
        <w:t>К заявлению можно приложить документы, подтверждающие наличие ошибки.</w:t>
      </w:r>
    </w:p>
    <w:p w:rsidR="00BC3B34" w:rsidRPr="00BC3B34" w:rsidRDefault="00BC3B34" w:rsidP="00BC3B34">
      <w:pPr>
        <w:shd w:val="clear" w:color="auto" w:fill="FFFFFF"/>
        <w:spacing w:after="0" w:line="240" w:lineRule="auto"/>
        <w:ind w:firstLine="709"/>
        <w:jc w:val="both"/>
        <w:rPr>
          <w:bCs/>
          <w:sz w:val="20"/>
          <w:szCs w:val="20"/>
        </w:rPr>
      </w:pPr>
      <w:r w:rsidRPr="00BC3B34">
        <w:rPr>
          <w:color w:val="000000"/>
          <w:sz w:val="20"/>
          <w:szCs w:val="20"/>
        </w:rPr>
        <w:t xml:space="preserve">В случае если в расчете кадастровой стоимости будет выявлена ошибка, такая стоимость будет изменена ГБУ НСО «ЦКО и БТИ». </w:t>
      </w:r>
    </w:p>
    <w:p w:rsidR="00BC3B34" w:rsidRPr="00BC3B34" w:rsidRDefault="00BC3B34" w:rsidP="00BC3B34">
      <w:pPr>
        <w:shd w:val="clear" w:color="auto" w:fill="FFFFFF"/>
        <w:spacing w:after="0" w:line="240" w:lineRule="auto"/>
        <w:ind w:firstLine="709"/>
        <w:jc w:val="both"/>
        <w:rPr>
          <w:b/>
          <w:color w:val="000000"/>
          <w:sz w:val="20"/>
          <w:szCs w:val="20"/>
        </w:rPr>
      </w:pPr>
      <w:r w:rsidRPr="00BC3B34">
        <w:rPr>
          <w:b/>
          <w:color w:val="000000"/>
          <w:sz w:val="20"/>
          <w:szCs w:val="20"/>
        </w:rPr>
        <w:t>Контактная информация ГБУ НСО «ЦКО и БТИ».</w:t>
      </w:r>
    </w:p>
    <w:p w:rsidR="00BC3B34" w:rsidRPr="00BC3B34" w:rsidRDefault="00BC3B34" w:rsidP="00BC3B34">
      <w:pPr>
        <w:spacing w:after="0" w:line="240" w:lineRule="auto"/>
        <w:ind w:firstLine="709"/>
        <w:jc w:val="both"/>
        <w:rPr>
          <w:bCs/>
          <w:sz w:val="20"/>
          <w:szCs w:val="20"/>
        </w:rPr>
      </w:pPr>
      <w:r w:rsidRPr="00BC3B34">
        <w:rPr>
          <w:bCs/>
          <w:sz w:val="20"/>
          <w:szCs w:val="20"/>
        </w:rPr>
        <w:t>Контактная информация и иная информация о проведении кадастровой оценки размещены на официальном сайте ГБУ НСО «ЦКО и БТИ» - </w:t>
      </w:r>
      <w:hyperlink r:id="rId18" w:history="1">
        <w:r w:rsidRPr="00BC3B34">
          <w:rPr>
            <w:bCs/>
            <w:sz w:val="20"/>
            <w:szCs w:val="20"/>
          </w:rPr>
          <w:t>noti.ru</w:t>
        </w:r>
      </w:hyperlink>
      <w:r w:rsidRPr="00BC3B34">
        <w:rPr>
          <w:bCs/>
          <w:sz w:val="20"/>
          <w:szCs w:val="20"/>
        </w:rPr>
        <w:t>.</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Обратиться в бюджетное учреждение можно:</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по телефон</w:t>
      </w:r>
      <w:r w:rsidRPr="00BC3B34">
        <w:rPr>
          <w:sz w:val="20"/>
          <w:szCs w:val="20"/>
          <w:lang w:eastAsia="x-none"/>
        </w:rPr>
        <w:t>у</w:t>
      </w:r>
      <w:r w:rsidRPr="00BC3B34">
        <w:rPr>
          <w:sz w:val="20"/>
          <w:szCs w:val="20"/>
          <w:lang w:val="x-none" w:eastAsia="x-none"/>
        </w:rPr>
        <w:t>: 8 (383) 221-35-12;</w:t>
      </w:r>
    </w:p>
    <w:p w:rsidR="00BC3B34" w:rsidRPr="00BC3B34" w:rsidRDefault="00BC3B34" w:rsidP="00BC3B34">
      <w:pPr>
        <w:spacing w:after="0" w:line="240" w:lineRule="auto"/>
        <w:ind w:firstLine="709"/>
        <w:jc w:val="both"/>
        <w:rPr>
          <w:sz w:val="20"/>
          <w:szCs w:val="20"/>
          <w:lang w:val="x-none" w:eastAsia="x-none"/>
        </w:rPr>
      </w:pPr>
      <w:r w:rsidRPr="00BC3B34">
        <w:rPr>
          <w:sz w:val="20"/>
          <w:szCs w:val="20"/>
          <w:lang w:val="x-none" w:eastAsia="x-none"/>
        </w:rPr>
        <w:t>почтовым отправлением: ГБУ НСО «ЦКО и БТИ», 630004, Новосибирская область, г. Новосибирск, ул. Сибирская, 15;</w:t>
      </w:r>
    </w:p>
    <w:p w:rsidR="00BC3B34" w:rsidRPr="00BC3B34" w:rsidRDefault="00BC3B34" w:rsidP="00BC3B34">
      <w:pPr>
        <w:autoSpaceDE w:val="0"/>
        <w:autoSpaceDN w:val="0"/>
        <w:adjustRightInd w:val="0"/>
        <w:spacing w:after="0" w:line="240" w:lineRule="auto"/>
        <w:jc w:val="both"/>
        <w:rPr>
          <w:sz w:val="20"/>
          <w:szCs w:val="20"/>
          <w:lang w:val="x-none" w:eastAsia="x-none"/>
        </w:rPr>
      </w:pPr>
      <w:r w:rsidRPr="00BC3B34">
        <w:rPr>
          <w:sz w:val="20"/>
          <w:szCs w:val="20"/>
          <w:lang w:val="x-none" w:eastAsia="x-none"/>
        </w:rPr>
        <w:t xml:space="preserve">по электронной почте: </w:t>
      </w:r>
      <w:hyperlink r:id="rId19" w:history="1">
        <w:r w:rsidRPr="00BC3B34">
          <w:rPr>
            <w:sz w:val="20"/>
            <w:szCs w:val="20"/>
            <w:lang w:val="x-none" w:eastAsia="x-none"/>
          </w:rPr>
          <w:t>kanc@noti.ru</w:t>
        </w:r>
      </w:hyperlink>
      <w:r w:rsidRPr="00BC3B34">
        <w:rPr>
          <w:sz w:val="20"/>
          <w:szCs w:val="20"/>
          <w:lang w:val="x-none" w:eastAsia="x-none"/>
        </w:rPr>
        <w:t xml:space="preserve">, </w:t>
      </w:r>
      <w:hyperlink r:id="rId20" w:history="1">
        <w:r w:rsidRPr="00BC3B34">
          <w:rPr>
            <w:rStyle w:val="a3"/>
            <w:sz w:val="20"/>
            <w:szCs w:val="20"/>
            <w:lang w:val="x-none" w:eastAsia="x-none"/>
          </w:rPr>
          <w:t>ocenka@noti.ru</w:t>
        </w:r>
      </w:hyperlink>
      <w:r w:rsidRPr="00BC3B34">
        <w:rPr>
          <w:sz w:val="20"/>
          <w:szCs w:val="20"/>
          <w:lang w:val="x-none" w:eastAsia="x-none"/>
        </w:rPr>
        <w:t>.</w:t>
      </w:r>
    </w:p>
    <w:p w:rsidR="00BC3B34" w:rsidRPr="00BC3B34" w:rsidRDefault="00BC3B34" w:rsidP="00BC3B34">
      <w:pPr>
        <w:spacing w:after="0" w:line="240" w:lineRule="auto"/>
        <w:ind w:firstLine="709"/>
        <w:jc w:val="center"/>
        <w:rPr>
          <w:sz w:val="20"/>
          <w:szCs w:val="20"/>
        </w:rPr>
      </w:pPr>
      <w:r w:rsidRPr="00BC3B34">
        <w:rPr>
          <w:b/>
          <w:color w:val="0A0808"/>
          <w:sz w:val="20"/>
          <w:szCs w:val="20"/>
        </w:rPr>
        <w:t xml:space="preserve">Новосибирцам напомнили, как получить сведения о кадастровой стоимости </w:t>
      </w:r>
    </w:p>
    <w:p w:rsidR="00BC3B34" w:rsidRPr="00BC3B34" w:rsidRDefault="00BC3B34" w:rsidP="00BC3B34">
      <w:pPr>
        <w:spacing w:after="0" w:line="240" w:lineRule="auto"/>
        <w:ind w:firstLine="709"/>
        <w:jc w:val="both"/>
        <w:rPr>
          <w:sz w:val="20"/>
          <w:szCs w:val="20"/>
        </w:rPr>
      </w:pPr>
      <w:r w:rsidRPr="00BC3B34">
        <w:rPr>
          <w:sz w:val="20"/>
          <w:szCs w:val="20"/>
          <w:shd w:val="clear" w:color="auto" w:fill="FFFFFF"/>
        </w:rPr>
        <w:t>Новосибирцам не позднее 2 декабря 2024 года необходимо оплатить налог на имущество и земельный налог.</w:t>
      </w:r>
    </w:p>
    <w:p w:rsidR="00BC3B34" w:rsidRPr="00BC3B34" w:rsidRDefault="00BC3B34" w:rsidP="00BC3B34">
      <w:pPr>
        <w:spacing w:after="0" w:line="240" w:lineRule="auto"/>
        <w:ind w:firstLine="709"/>
        <w:jc w:val="both"/>
        <w:rPr>
          <w:sz w:val="20"/>
          <w:szCs w:val="20"/>
        </w:rPr>
      </w:pPr>
      <w:r w:rsidRPr="00BC3B34">
        <w:rPr>
          <w:sz w:val="20"/>
          <w:szCs w:val="20"/>
        </w:rPr>
        <w:t xml:space="preserve">Для расчета налога на землю и на имущество физических и юридических лиц применяется кадастровая стоимость объекта недвижимости, установленная на определенную дату и внесенная в Единый государственный реестр недвижимости. </w:t>
      </w:r>
    </w:p>
    <w:p w:rsidR="00BC3B34" w:rsidRPr="00BC3B34" w:rsidRDefault="00BC3B34" w:rsidP="00BC3B34">
      <w:pPr>
        <w:spacing w:after="0" w:line="240" w:lineRule="auto"/>
        <w:ind w:firstLine="709"/>
        <w:jc w:val="both"/>
        <w:rPr>
          <w:sz w:val="20"/>
          <w:szCs w:val="20"/>
        </w:rPr>
      </w:pPr>
      <w:r w:rsidRPr="00BC3B34">
        <w:rPr>
          <w:sz w:val="20"/>
          <w:szCs w:val="20"/>
        </w:rPr>
        <w:t xml:space="preserve">Получить сведения о кадастровой стоимости объекта недвижимости, можно запросив выписку из ЕГРН - в электронном виде на </w:t>
      </w:r>
      <w:hyperlink r:id="rId21" w:history="1">
        <w:r w:rsidRPr="00BC3B34">
          <w:rPr>
            <w:rStyle w:val="a3"/>
            <w:sz w:val="20"/>
            <w:szCs w:val="20"/>
          </w:rPr>
          <w:t>портале Госуслуг</w:t>
        </w:r>
      </w:hyperlink>
      <w:r w:rsidRPr="00BC3B34">
        <w:rPr>
          <w:sz w:val="20"/>
          <w:szCs w:val="20"/>
        </w:rPr>
        <w:t xml:space="preserve"> или в </w:t>
      </w:r>
      <w:hyperlink r:id="rId22" w:history="1">
        <w:r w:rsidRPr="00BC3B34">
          <w:rPr>
            <w:rStyle w:val="a3"/>
            <w:sz w:val="20"/>
            <w:szCs w:val="20"/>
          </w:rPr>
          <w:t>личном кабинете</w:t>
        </w:r>
      </w:hyperlink>
      <w:r w:rsidRPr="00BC3B34">
        <w:rPr>
          <w:sz w:val="20"/>
          <w:szCs w:val="20"/>
        </w:rPr>
        <w:t xml:space="preserve"> на официальном сайте Росреестра, в бумажном виде в любом офисе </w:t>
      </w:r>
      <w:hyperlink r:id="rId23" w:history="1">
        <w:r w:rsidRPr="00BC3B34">
          <w:rPr>
            <w:rStyle w:val="a3"/>
            <w:sz w:val="20"/>
            <w:szCs w:val="20"/>
          </w:rPr>
          <w:t>МФЦ</w:t>
        </w:r>
      </w:hyperlink>
      <w:r w:rsidRPr="00BC3B34">
        <w:rPr>
          <w:sz w:val="20"/>
          <w:szCs w:val="20"/>
        </w:rPr>
        <w:t>. С начала года новосибирцы получили порядка 90 тысяч таких выписок.</w:t>
      </w:r>
    </w:p>
    <w:p w:rsidR="00BC3B34" w:rsidRPr="00BC3B34" w:rsidRDefault="00BC3B34" w:rsidP="00BC3B34">
      <w:pPr>
        <w:spacing w:after="0" w:line="240" w:lineRule="auto"/>
        <w:ind w:firstLine="709"/>
        <w:jc w:val="both"/>
        <w:rPr>
          <w:sz w:val="20"/>
          <w:szCs w:val="20"/>
        </w:rPr>
      </w:pPr>
      <w:r w:rsidRPr="00BC3B34">
        <w:rPr>
          <w:sz w:val="20"/>
          <w:szCs w:val="20"/>
        </w:rPr>
        <w:t>«</w:t>
      </w:r>
      <w:r w:rsidRPr="00BC3B34">
        <w:rPr>
          <w:i/>
          <w:sz w:val="20"/>
          <w:szCs w:val="20"/>
        </w:rPr>
        <w:t>Документ является юридически значимым и предоставляется бесплатно в течение трех рабочих дней. Сведения о кадастровой стоимости можно запросить на определенную дату. Выписка содержит сведения о величине кадастровой стоимости, дате ее определения, дате начала применения, реквизитах акта об утверждении, дате внесения в ЕГРН</w:t>
      </w:r>
      <w:r w:rsidRPr="00BC3B34">
        <w:rPr>
          <w:sz w:val="20"/>
          <w:szCs w:val="20"/>
        </w:rPr>
        <w:t xml:space="preserve">», – поясняет </w:t>
      </w:r>
      <w:r w:rsidRPr="00BC3B34">
        <w:rPr>
          <w:b/>
          <w:sz w:val="20"/>
          <w:szCs w:val="20"/>
        </w:rPr>
        <w:t xml:space="preserve">начальник отдела кадастровой стоимости новосибирского </w:t>
      </w:r>
      <w:proofErr w:type="spellStart"/>
      <w:r w:rsidRPr="00BC3B34">
        <w:rPr>
          <w:b/>
          <w:sz w:val="20"/>
          <w:szCs w:val="20"/>
        </w:rPr>
        <w:t>Роскадастра</w:t>
      </w:r>
      <w:proofErr w:type="spellEnd"/>
      <w:r w:rsidRPr="00BC3B34">
        <w:rPr>
          <w:b/>
          <w:sz w:val="20"/>
          <w:szCs w:val="20"/>
        </w:rPr>
        <w:t xml:space="preserve"> Олеся </w:t>
      </w:r>
      <w:proofErr w:type="spellStart"/>
      <w:r w:rsidRPr="00BC3B34">
        <w:rPr>
          <w:b/>
          <w:sz w:val="20"/>
          <w:szCs w:val="20"/>
        </w:rPr>
        <w:t>Гильдебранд</w:t>
      </w:r>
      <w:proofErr w:type="spellEnd"/>
      <w:r w:rsidRPr="00BC3B34">
        <w:rPr>
          <w:sz w:val="20"/>
          <w:szCs w:val="20"/>
        </w:rPr>
        <w:t>.</w:t>
      </w:r>
    </w:p>
    <w:p w:rsidR="00BC3B34" w:rsidRPr="00BC3B34" w:rsidRDefault="00BC3B34" w:rsidP="00BC3B34">
      <w:pPr>
        <w:spacing w:after="0" w:line="240" w:lineRule="auto"/>
        <w:ind w:firstLine="709"/>
        <w:jc w:val="both"/>
        <w:rPr>
          <w:sz w:val="20"/>
          <w:szCs w:val="20"/>
        </w:rPr>
      </w:pPr>
      <w:r w:rsidRPr="00BC3B34">
        <w:rPr>
          <w:sz w:val="20"/>
          <w:szCs w:val="20"/>
        </w:rPr>
        <w:t xml:space="preserve">Узнать кадастровую стоимость объекта недвижимости удобно и быстро с помощью сервиса «Справочная информация по объектам недвижимости в режиме </w:t>
      </w:r>
      <w:proofErr w:type="spellStart"/>
      <w:r w:rsidRPr="00BC3B34">
        <w:rPr>
          <w:sz w:val="20"/>
          <w:szCs w:val="20"/>
        </w:rPr>
        <w:t>online</w:t>
      </w:r>
      <w:proofErr w:type="spellEnd"/>
      <w:r w:rsidRPr="00BC3B34">
        <w:rPr>
          <w:sz w:val="20"/>
          <w:szCs w:val="20"/>
        </w:rPr>
        <w:t xml:space="preserve">» на официальном сайте Росреестра и </w:t>
      </w:r>
      <w:hyperlink r:id="rId24" w:history="1">
        <w:r w:rsidRPr="00BC3B34">
          <w:rPr>
            <w:rStyle w:val="a3"/>
            <w:sz w:val="20"/>
            <w:szCs w:val="20"/>
          </w:rPr>
          <w:t>Публичной кадастровой карте</w:t>
        </w:r>
      </w:hyperlink>
      <w:r w:rsidRPr="00BC3B34">
        <w:rPr>
          <w:sz w:val="20"/>
          <w:szCs w:val="20"/>
        </w:rPr>
        <w:t xml:space="preserve">. </w:t>
      </w:r>
    </w:p>
    <w:p w:rsidR="00BC3B34" w:rsidRPr="00BC3B34" w:rsidRDefault="00BC3B34" w:rsidP="00BC3B34">
      <w:pPr>
        <w:shd w:val="clear" w:color="auto" w:fill="FFFFFF"/>
        <w:spacing w:after="0" w:line="240" w:lineRule="auto"/>
        <w:jc w:val="center"/>
        <w:rPr>
          <w:rFonts w:eastAsia="Batang"/>
          <w:b/>
          <w:bCs/>
          <w:sz w:val="20"/>
          <w:szCs w:val="20"/>
        </w:rPr>
      </w:pPr>
      <w:r w:rsidRPr="00BC3B34">
        <w:rPr>
          <w:b/>
          <w:color w:val="000000"/>
          <w:sz w:val="20"/>
          <w:szCs w:val="20"/>
        </w:rPr>
        <w:t>Новосибирский Росреестр завершил сезон обследования геодезических пунктов</w:t>
      </w:r>
    </w:p>
    <w:p w:rsidR="00BC3B34" w:rsidRPr="00BC3B34" w:rsidRDefault="00BC3B34" w:rsidP="00BC3B34">
      <w:pPr>
        <w:spacing w:after="0" w:line="240" w:lineRule="auto"/>
        <w:ind w:firstLine="709"/>
        <w:jc w:val="both"/>
        <w:rPr>
          <w:sz w:val="20"/>
          <w:szCs w:val="20"/>
          <w:shd w:val="clear" w:color="auto" w:fill="FFFFFF"/>
          <w:lang w:eastAsia="x-none"/>
        </w:rPr>
      </w:pPr>
      <w:r w:rsidRPr="00BC3B34">
        <w:rPr>
          <w:sz w:val="20"/>
          <w:szCs w:val="20"/>
          <w:shd w:val="clear" w:color="auto" w:fill="FFFFFF"/>
          <w:lang w:eastAsia="x-none"/>
        </w:rPr>
        <w:t>В октябре новосибирским Росреестром досрочно завершено обследование геодезических пунктов.</w:t>
      </w:r>
    </w:p>
    <w:p w:rsidR="00BC3B34" w:rsidRPr="00BC3B34" w:rsidRDefault="00BC3B34" w:rsidP="00BC3B34">
      <w:pPr>
        <w:spacing w:after="0" w:line="240" w:lineRule="auto"/>
        <w:ind w:firstLine="709"/>
        <w:jc w:val="both"/>
        <w:rPr>
          <w:sz w:val="20"/>
          <w:szCs w:val="20"/>
          <w:shd w:val="clear" w:color="auto" w:fill="FFFFFF"/>
          <w:lang w:eastAsia="x-none"/>
        </w:rPr>
      </w:pPr>
      <w:r w:rsidRPr="00BC3B34">
        <w:rPr>
          <w:sz w:val="20"/>
          <w:szCs w:val="20"/>
          <w:shd w:val="clear" w:color="auto" w:fill="FFFFFF"/>
          <w:lang w:eastAsia="x-none"/>
        </w:rPr>
        <w:t xml:space="preserve">В 2024 году география обследования расширилась – сотрудники побывали </w:t>
      </w:r>
      <w:r w:rsidRPr="00BC3B34">
        <w:rPr>
          <w:bCs/>
          <w:sz w:val="20"/>
          <w:szCs w:val="20"/>
        </w:rPr>
        <w:t xml:space="preserve">в </w:t>
      </w:r>
      <w:r w:rsidRPr="00BC3B34">
        <w:rPr>
          <w:sz w:val="20"/>
          <w:szCs w:val="20"/>
          <w:shd w:val="clear" w:color="auto" w:fill="FFFFFF"/>
          <w:lang w:eastAsia="x-none"/>
        </w:rPr>
        <w:t xml:space="preserve">Барабинском, </w:t>
      </w:r>
      <w:proofErr w:type="spellStart"/>
      <w:r w:rsidRPr="00BC3B34">
        <w:rPr>
          <w:sz w:val="20"/>
          <w:szCs w:val="20"/>
          <w:shd w:val="clear" w:color="auto" w:fill="FFFFFF"/>
          <w:lang w:eastAsia="x-none"/>
        </w:rPr>
        <w:t>Доволенском</w:t>
      </w:r>
      <w:proofErr w:type="spellEnd"/>
      <w:r w:rsidRPr="00BC3B34">
        <w:rPr>
          <w:sz w:val="20"/>
          <w:szCs w:val="20"/>
          <w:shd w:val="clear" w:color="auto" w:fill="FFFFFF"/>
          <w:lang w:eastAsia="x-none"/>
        </w:rPr>
        <w:t xml:space="preserve">, Здвинском, </w:t>
      </w:r>
      <w:proofErr w:type="spellStart"/>
      <w:r w:rsidRPr="00BC3B34">
        <w:rPr>
          <w:sz w:val="20"/>
          <w:szCs w:val="20"/>
          <w:shd w:val="clear" w:color="auto" w:fill="FFFFFF"/>
          <w:lang w:eastAsia="x-none"/>
        </w:rPr>
        <w:t>Искитимском</w:t>
      </w:r>
      <w:proofErr w:type="spellEnd"/>
      <w:r w:rsidRPr="00BC3B34">
        <w:rPr>
          <w:sz w:val="20"/>
          <w:szCs w:val="20"/>
          <w:shd w:val="clear" w:color="auto" w:fill="FFFFFF"/>
          <w:lang w:eastAsia="x-none"/>
        </w:rPr>
        <w:t xml:space="preserve">, </w:t>
      </w:r>
      <w:proofErr w:type="spellStart"/>
      <w:r w:rsidRPr="00BC3B34">
        <w:rPr>
          <w:sz w:val="20"/>
          <w:szCs w:val="20"/>
          <w:shd w:val="clear" w:color="auto" w:fill="FFFFFF"/>
          <w:lang w:eastAsia="x-none"/>
        </w:rPr>
        <w:t>Каргатском</w:t>
      </w:r>
      <w:proofErr w:type="spellEnd"/>
      <w:r w:rsidRPr="00BC3B34">
        <w:rPr>
          <w:sz w:val="20"/>
          <w:szCs w:val="20"/>
          <w:shd w:val="clear" w:color="auto" w:fill="FFFFFF"/>
          <w:lang w:eastAsia="x-none"/>
        </w:rPr>
        <w:t xml:space="preserve">, </w:t>
      </w:r>
      <w:proofErr w:type="spellStart"/>
      <w:r w:rsidRPr="00BC3B34">
        <w:rPr>
          <w:sz w:val="20"/>
          <w:szCs w:val="20"/>
          <w:shd w:val="clear" w:color="auto" w:fill="FFFFFF"/>
          <w:lang w:eastAsia="x-none"/>
        </w:rPr>
        <w:t>Колыванском</w:t>
      </w:r>
      <w:proofErr w:type="spellEnd"/>
      <w:r w:rsidRPr="00BC3B34">
        <w:rPr>
          <w:sz w:val="20"/>
          <w:szCs w:val="20"/>
          <w:shd w:val="clear" w:color="auto" w:fill="FFFFFF"/>
          <w:lang w:eastAsia="x-none"/>
        </w:rPr>
        <w:t xml:space="preserve">, </w:t>
      </w:r>
      <w:proofErr w:type="spellStart"/>
      <w:r w:rsidRPr="00BC3B34">
        <w:rPr>
          <w:sz w:val="20"/>
          <w:szCs w:val="20"/>
          <w:shd w:val="clear" w:color="auto" w:fill="FFFFFF"/>
          <w:lang w:eastAsia="x-none"/>
        </w:rPr>
        <w:t>Коченевском</w:t>
      </w:r>
      <w:proofErr w:type="spellEnd"/>
      <w:r w:rsidRPr="00BC3B34">
        <w:rPr>
          <w:sz w:val="20"/>
          <w:szCs w:val="20"/>
          <w:shd w:val="clear" w:color="auto" w:fill="FFFFFF"/>
          <w:lang w:eastAsia="x-none"/>
        </w:rPr>
        <w:t xml:space="preserve">, </w:t>
      </w:r>
      <w:proofErr w:type="spellStart"/>
      <w:r w:rsidRPr="00BC3B34">
        <w:rPr>
          <w:sz w:val="20"/>
          <w:szCs w:val="20"/>
          <w:shd w:val="clear" w:color="auto" w:fill="FFFFFF"/>
          <w:lang w:eastAsia="x-none"/>
        </w:rPr>
        <w:t>Кочковском</w:t>
      </w:r>
      <w:proofErr w:type="spellEnd"/>
      <w:r w:rsidRPr="00BC3B34">
        <w:rPr>
          <w:sz w:val="20"/>
          <w:szCs w:val="20"/>
          <w:shd w:val="clear" w:color="auto" w:fill="FFFFFF"/>
          <w:lang w:eastAsia="x-none"/>
        </w:rPr>
        <w:t xml:space="preserve">, Краснозерском, Куйбышевском, </w:t>
      </w:r>
      <w:proofErr w:type="spellStart"/>
      <w:r w:rsidRPr="00BC3B34">
        <w:rPr>
          <w:sz w:val="20"/>
          <w:szCs w:val="20"/>
          <w:shd w:val="clear" w:color="auto" w:fill="FFFFFF"/>
          <w:lang w:eastAsia="x-none"/>
        </w:rPr>
        <w:t>Кыштовском</w:t>
      </w:r>
      <w:proofErr w:type="spellEnd"/>
      <w:r w:rsidRPr="00BC3B34">
        <w:rPr>
          <w:sz w:val="20"/>
          <w:szCs w:val="20"/>
          <w:shd w:val="clear" w:color="auto" w:fill="FFFFFF"/>
          <w:lang w:eastAsia="x-none"/>
        </w:rPr>
        <w:t xml:space="preserve">, </w:t>
      </w:r>
      <w:proofErr w:type="spellStart"/>
      <w:r w:rsidRPr="00BC3B34">
        <w:rPr>
          <w:sz w:val="20"/>
          <w:szCs w:val="20"/>
          <w:shd w:val="clear" w:color="auto" w:fill="FFFFFF"/>
          <w:lang w:eastAsia="x-none"/>
        </w:rPr>
        <w:t>Маслянинском</w:t>
      </w:r>
      <w:proofErr w:type="spellEnd"/>
      <w:r w:rsidRPr="00BC3B34">
        <w:rPr>
          <w:sz w:val="20"/>
          <w:szCs w:val="20"/>
          <w:shd w:val="clear" w:color="auto" w:fill="FFFFFF"/>
          <w:lang w:eastAsia="x-none"/>
        </w:rPr>
        <w:t xml:space="preserve">, Ордынском, Северном, Сузунском, Татарском, Тогучинском, Убинском, </w:t>
      </w:r>
      <w:proofErr w:type="spellStart"/>
      <w:r w:rsidRPr="00BC3B34">
        <w:rPr>
          <w:sz w:val="20"/>
          <w:szCs w:val="20"/>
          <w:shd w:val="clear" w:color="auto" w:fill="FFFFFF"/>
          <w:lang w:eastAsia="x-none"/>
        </w:rPr>
        <w:t>Усть-Таркском</w:t>
      </w:r>
      <w:proofErr w:type="spellEnd"/>
      <w:r w:rsidRPr="00BC3B34">
        <w:rPr>
          <w:sz w:val="20"/>
          <w:szCs w:val="20"/>
          <w:shd w:val="clear" w:color="auto" w:fill="FFFFFF"/>
          <w:lang w:eastAsia="x-none"/>
        </w:rPr>
        <w:t xml:space="preserve">, </w:t>
      </w:r>
      <w:proofErr w:type="spellStart"/>
      <w:proofErr w:type="gramStart"/>
      <w:r w:rsidRPr="00BC3B34">
        <w:rPr>
          <w:sz w:val="20"/>
          <w:szCs w:val="20"/>
          <w:shd w:val="clear" w:color="auto" w:fill="FFFFFF"/>
          <w:lang w:eastAsia="x-none"/>
        </w:rPr>
        <w:t>Чулымском</w:t>
      </w:r>
      <w:proofErr w:type="spellEnd"/>
      <w:r w:rsidRPr="00BC3B34">
        <w:rPr>
          <w:sz w:val="20"/>
          <w:szCs w:val="20"/>
          <w:shd w:val="clear" w:color="auto" w:fill="FFFFFF"/>
          <w:lang w:eastAsia="x-none"/>
        </w:rPr>
        <w:t xml:space="preserve">  районах</w:t>
      </w:r>
      <w:proofErr w:type="gramEnd"/>
      <w:r w:rsidRPr="00BC3B34">
        <w:rPr>
          <w:sz w:val="20"/>
          <w:szCs w:val="20"/>
          <w:shd w:val="clear" w:color="auto" w:fill="FFFFFF"/>
          <w:lang w:eastAsia="x-none"/>
        </w:rPr>
        <w:t>.</w:t>
      </w:r>
    </w:p>
    <w:p w:rsidR="00BC3B34" w:rsidRPr="00BC3B34" w:rsidRDefault="00BC3B34" w:rsidP="00BC3B34">
      <w:pPr>
        <w:spacing w:after="0" w:line="240" w:lineRule="auto"/>
        <w:ind w:firstLine="709"/>
        <w:jc w:val="both"/>
        <w:rPr>
          <w:sz w:val="20"/>
          <w:szCs w:val="20"/>
          <w:shd w:val="clear" w:color="auto" w:fill="FFFFFF"/>
          <w:lang w:eastAsia="x-none"/>
        </w:rPr>
      </w:pPr>
      <w:r w:rsidRPr="00BC3B34">
        <w:rPr>
          <w:sz w:val="20"/>
          <w:szCs w:val="20"/>
          <w:shd w:val="clear" w:color="auto" w:fill="FFFFFF"/>
          <w:lang w:eastAsia="x-none"/>
        </w:rPr>
        <w:t>Специалисты провели обследование 325 пунктов – 220 геодезических и 105 нивелирных, перевыполнив показатели на 10%.</w:t>
      </w:r>
    </w:p>
    <w:p w:rsidR="00BC3B34" w:rsidRPr="00BC3B34" w:rsidRDefault="00BC3B34" w:rsidP="00BC3B34">
      <w:pPr>
        <w:spacing w:after="0" w:line="240" w:lineRule="auto"/>
        <w:ind w:firstLine="709"/>
        <w:jc w:val="both"/>
        <w:rPr>
          <w:sz w:val="20"/>
          <w:szCs w:val="20"/>
          <w:shd w:val="clear" w:color="auto" w:fill="FFFFFF"/>
          <w:lang w:eastAsia="x-none"/>
        </w:rPr>
      </w:pPr>
      <w:r w:rsidRPr="00BC3B34">
        <w:rPr>
          <w:sz w:val="20"/>
          <w:szCs w:val="20"/>
          <w:shd w:val="clear" w:color="auto" w:fill="FFFFFF"/>
          <w:lang w:eastAsia="x-none"/>
        </w:rPr>
        <w:t xml:space="preserve">Отыскать пункты непросто. Зачастую от внешнего оформления ничего не остается. Из 220 геодезических пунктов только у 10 сохранились наружные знаки – металлические или деревянные </w:t>
      </w:r>
      <w:r w:rsidRPr="00BC3B34">
        <w:rPr>
          <w:sz w:val="20"/>
          <w:szCs w:val="20"/>
          <w:shd w:val="clear" w:color="auto" w:fill="FFFFFF"/>
          <w:lang w:eastAsia="x-none"/>
        </w:rPr>
        <w:lastRenderedPageBreak/>
        <w:t xml:space="preserve">пирамиды, удалось отыскать 133 металлические марки - центры геодезических пунктов, 26 пунктов утрачено. </w:t>
      </w:r>
    </w:p>
    <w:p w:rsidR="00BC3B34" w:rsidRPr="00BC3B34" w:rsidRDefault="00BC3B34" w:rsidP="00BC3B34">
      <w:pPr>
        <w:spacing w:after="0" w:line="240" w:lineRule="auto"/>
        <w:ind w:firstLine="709"/>
        <w:jc w:val="both"/>
        <w:rPr>
          <w:sz w:val="20"/>
          <w:szCs w:val="20"/>
        </w:rPr>
      </w:pPr>
      <w:r w:rsidRPr="00BC3B34">
        <w:rPr>
          <w:sz w:val="20"/>
          <w:szCs w:val="20"/>
        </w:rPr>
        <w:t>Информация о состоянии пунктов государственной геодезической сети и государственной нивелирной сети направлена в публично-правовую компанию «</w:t>
      </w:r>
      <w:proofErr w:type="spellStart"/>
      <w:r w:rsidRPr="00BC3B34">
        <w:rPr>
          <w:sz w:val="20"/>
          <w:szCs w:val="20"/>
        </w:rPr>
        <w:t>Роскадастр</w:t>
      </w:r>
      <w:proofErr w:type="spellEnd"/>
      <w:r w:rsidRPr="00BC3B34">
        <w:rPr>
          <w:sz w:val="20"/>
          <w:szCs w:val="20"/>
        </w:rPr>
        <w:t>» для учета и планирования восстановления пунктов.</w:t>
      </w:r>
    </w:p>
    <w:p w:rsidR="00BC3B34" w:rsidRPr="00BC3B34" w:rsidRDefault="00BC3B34" w:rsidP="00BC3B34">
      <w:pPr>
        <w:spacing w:after="0" w:line="240" w:lineRule="auto"/>
        <w:ind w:firstLine="709"/>
        <w:jc w:val="both"/>
        <w:rPr>
          <w:sz w:val="20"/>
          <w:szCs w:val="20"/>
        </w:rPr>
      </w:pPr>
      <w:r w:rsidRPr="00BC3B34">
        <w:rPr>
          <w:sz w:val="20"/>
          <w:szCs w:val="20"/>
        </w:rPr>
        <w:t>В области уже обследовано 2229 геодезических пунктов (64%).</w:t>
      </w:r>
    </w:p>
    <w:p w:rsidR="00BC3B34" w:rsidRPr="00BC3B34" w:rsidRDefault="00BC3B34" w:rsidP="00BC3B34">
      <w:pPr>
        <w:spacing w:after="0" w:line="240" w:lineRule="auto"/>
        <w:ind w:firstLine="709"/>
        <w:jc w:val="both"/>
        <w:rPr>
          <w:sz w:val="20"/>
          <w:szCs w:val="20"/>
        </w:rPr>
      </w:pPr>
      <w:r w:rsidRPr="00BC3B34">
        <w:rPr>
          <w:sz w:val="20"/>
          <w:szCs w:val="20"/>
        </w:rPr>
        <w:t>В планах на 2025 год – продолжить обследование в районах, удаленных от областного центра.</w:t>
      </w:r>
    </w:p>
    <w:p w:rsidR="00BC3B34" w:rsidRPr="00BC3B34" w:rsidRDefault="00BC3B34" w:rsidP="00BC3B34">
      <w:pPr>
        <w:pStyle w:val="1"/>
        <w:shd w:val="clear" w:color="auto" w:fill="FFFFFF"/>
        <w:spacing w:before="0" w:line="240" w:lineRule="auto"/>
        <w:jc w:val="center"/>
        <w:rPr>
          <w:rFonts w:ascii="Times New Roman" w:hAnsi="Times New Roman"/>
          <w:sz w:val="20"/>
          <w:szCs w:val="20"/>
        </w:rPr>
      </w:pPr>
      <w:r w:rsidRPr="00BC3B34">
        <w:rPr>
          <w:rFonts w:ascii="Times New Roman" w:hAnsi="Times New Roman"/>
          <w:sz w:val="20"/>
          <w:szCs w:val="20"/>
        </w:rPr>
        <w:t>20 географических объектов Новосибирской области стали официальными</w:t>
      </w:r>
    </w:p>
    <w:p w:rsidR="00BC3B34" w:rsidRPr="00BC3B34" w:rsidRDefault="00BC3B34" w:rsidP="00BC3B34">
      <w:pPr>
        <w:spacing w:after="0" w:line="240" w:lineRule="auto"/>
        <w:ind w:firstLine="709"/>
        <w:jc w:val="both"/>
        <w:rPr>
          <w:rFonts w:eastAsia="Batang"/>
          <w:bCs/>
          <w:color w:val="0D0D0D"/>
          <w:sz w:val="20"/>
          <w:szCs w:val="20"/>
          <w:lang w:eastAsia="x-none"/>
        </w:rPr>
      </w:pPr>
      <w:r w:rsidRPr="00BC3B34">
        <w:rPr>
          <w:rFonts w:eastAsia="Batang"/>
          <w:bCs/>
          <w:color w:val="0D0D0D"/>
          <w:sz w:val="20"/>
          <w:szCs w:val="20"/>
          <w:lang w:eastAsia="x-none"/>
        </w:rPr>
        <w:t>Новосибирским Росреестром продолжается выявление географических объектов, наименования которых отсутствуют в Государственном каталоге географических названий (ГКГН).</w:t>
      </w:r>
    </w:p>
    <w:p w:rsidR="00BC3B34" w:rsidRPr="00BC3B34" w:rsidRDefault="00BC3B34" w:rsidP="00BC3B34">
      <w:pPr>
        <w:spacing w:after="0" w:line="240" w:lineRule="auto"/>
        <w:ind w:firstLine="709"/>
        <w:jc w:val="both"/>
        <w:rPr>
          <w:rFonts w:eastAsia="Batang"/>
          <w:bCs/>
          <w:color w:val="0D0D0D"/>
          <w:sz w:val="20"/>
          <w:szCs w:val="20"/>
          <w:lang w:eastAsia="x-none"/>
        </w:rPr>
      </w:pPr>
      <w:r w:rsidRPr="00BC3B34">
        <w:rPr>
          <w:rFonts w:eastAsia="Batang"/>
          <w:bCs/>
          <w:color w:val="0D0D0D"/>
          <w:sz w:val="20"/>
          <w:szCs w:val="20"/>
          <w:lang w:eastAsia="x-none"/>
        </w:rPr>
        <w:t xml:space="preserve">Многие жители региона знают реку Бакса в </w:t>
      </w:r>
      <w:proofErr w:type="spellStart"/>
      <w:r w:rsidRPr="00BC3B34">
        <w:rPr>
          <w:rFonts w:eastAsia="Batang"/>
          <w:bCs/>
          <w:color w:val="0D0D0D"/>
          <w:sz w:val="20"/>
          <w:szCs w:val="20"/>
          <w:lang w:eastAsia="x-none"/>
        </w:rPr>
        <w:t>Колыванском</w:t>
      </w:r>
      <w:proofErr w:type="spellEnd"/>
      <w:r w:rsidRPr="00BC3B34">
        <w:rPr>
          <w:rFonts w:eastAsia="Batang"/>
          <w:bCs/>
          <w:color w:val="0D0D0D"/>
          <w:sz w:val="20"/>
          <w:szCs w:val="20"/>
          <w:lang w:eastAsia="x-none"/>
        </w:rPr>
        <w:t xml:space="preserve"> районе, исторические названия </w:t>
      </w:r>
      <w:proofErr w:type="spellStart"/>
      <w:r w:rsidRPr="00BC3B34">
        <w:rPr>
          <w:rFonts w:eastAsia="Batang"/>
          <w:bCs/>
          <w:color w:val="0D0D0D"/>
          <w:sz w:val="20"/>
          <w:szCs w:val="20"/>
          <w:lang w:eastAsia="x-none"/>
        </w:rPr>
        <w:t>рямов</w:t>
      </w:r>
      <w:proofErr w:type="spellEnd"/>
      <w:r w:rsidRPr="00BC3B34">
        <w:rPr>
          <w:rFonts w:eastAsia="Batang"/>
          <w:bCs/>
          <w:color w:val="0D0D0D"/>
          <w:sz w:val="20"/>
          <w:szCs w:val="20"/>
          <w:lang w:eastAsia="x-none"/>
        </w:rPr>
        <w:t xml:space="preserve"> Северного района, но до недавнего времени существующие наименования этих объектов отсутствовали в государственном каталоге.</w:t>
      </w:r>
    </w:p>
    <w:p w:rsidR="00BC3B34" w:rsidRPr="00BC3B34" w:rsidRDefault="00BC3B34" w:rsidP="00BC3B34">
      <w:pPr>
        <w:spacing w:after="0" w:line="240" w:lineRule="auto"/>
        <w:ind w:firstLine="709"/>
        <w:jc w:val="both"/>
        <w:rPr>
          <w:color w:val="0D0D0D"/>
          <w:sz w:val="20"/>
          <w:szCs w:val="20"/>
        </w:rPr>
      </w:pPr>
      <w:r w:rsidRPr="00BC3B34">
        <w:rPr>
          <w:rFonts w:eastAsia="Batang"/>
          <w:bCs/>
          <w:color w:val="0D0D0D"/>
          <w:sz w:val="20"/>
          <w:szCs w:val="20"/>
          <w:lang w:eastAsia="x-none"/>
        </w:rPr>
        <w:t>По результатам проверки Дежурной карты Новосибирской области двадцать географических наименований</w:t>
      </w:r>
      <w:r w:rsidRPr="00BC3B34">
        <w:rPr>
          <w:color w:val="0D0D0D"/>
          <w:sz w:val="20"/>
          <w:szCs w:val="20"/>
        </w:rPr>
        <w:t xml:space="preserve">, отсутствующих в </w:t>
      </w:r>
      <w:r w:rsidRPr="00BC3B34">
        <w:rPr>
          <w:rFonts w:eastAsia="Batang"/>
          <w:bCs/>
          <w:color w:val="0D0D0D"/>
          <w:sz w:val="20"/>
          <w:szCs w:val="20"/>
          <w:lang w:eastAsia="x-none"/>
        </w:rPr>
        <w:t>ГКГН, официально зарегистрированы</w:t>
      </w:r>
      <w:r w:rsidRPr="00BC3B34">
        <w:rPr>
          <w:color w:val="0D0D0D"/>
          <w:sz w:val="20"/>
          <w:szCs w:val="20"/>
        </w:rPr>
        <w:t>:</w:t>
      </w:r>
    </w:p>
    <w:p w:rsidR="00BC3B34" w:rsidRPr="00BC3B34" w:rsidRDefault="00BC3B34" w:rsidP="00BC3B34">
      <w:pPr>
        <w:spacing w:after="0" w:line="240" w:lineRule="auto"/>
        <w:ind w:firstLine="709"/>
        <w:jc w:val="both"/>
        <w:rPr>
          <w:color w:val="0D0D0D"/>
          <w:sz w:val="20"/>
          <w:szCs w:val="20"/>
        </w:rPr>
      </w:pPr>
      <w:r w:rsidRPr="00BC3B34">
        <w:rPr>
          <w:color w:val="0D0D0D"/>
          <w:sz w:val="20"/>
          <w:szCs w:val="20"/>
        </w:rPr>
        <w:t xml:space="preserve">- </w:t>
      </w:r>
      <w:proofErr w:type="spellStart"/>
      <w:r w:rsidRPr="00BC3B34">
        <w:rPr>
          <w:color w:val="0D0D0D"/>
          <w:sz w:val="20"/>
          <w:szCs w:val="20"/>
        </w:rPr>
        <w:t>рямы</w:t>
      </w:r>
      <w:proofErr w:type="spellEnd"/>
      <w:r w:rsidRPr="00BC3B34">
        <w:rPr>
          <w:color w:val="0D0D0D"/>
          <w:sz w:val="20"/>
          <w:szCs w:val="20"/>
        </w:rPr>
        <w:t xml:space="preserve"> Большой, Второй, Михеевский, Переходный, Маленький, </w:t>
      </w:r>
      <w:proofErr w:type="spellStart"/>
      <w:r w:rsidRPr="00BC3B34">
        <w:rPr>
          <w:color w:val="0D0D0D"/>
          <w:sz w:val="20"/>
          <w:szCs w:val="20"/>
        </w:rPr>
        <w:t>Карлацкий</w:t>
      </w:r>
      <w:proofErr w:type="spellEnd"/>
      <w:r w:rsidRPr="00BC3B34">
        <w:rPr>
          <w:color w:val="0D0D0D"/>
          <w:sz w:val="20"/>
          <w:szCs w:val="20"/>
        </w:rPr>
        <w:t xml:space="preserve">, Заречный, </w:t>
      </w:r>
      <w:proofErr w:type="spellStart"/>
      <w:r w:rsidRPr="00BC3B34">
        <w:rPr>
          <w:color w:val="0D0D0D"/>
          <w:sz w:val="20"/>
          <w:szCs w:val="20"/>
        </w:rPr>
        <w:t>Жигурин</w:t>
      </w:r>
      <w:proofErr w:type="spellEnd"/>
      <w:r w:rsidRPr="00BC3B34">
        <w:rPr>
          <w:color w:val="0D0D0D"/>
          <w:sz w:val="20"/>
          <w:szCs w:val="20"/>
        </w:rPr>
        <w:t xml:space="preserve">, Ивановский, Первый, </w:t>
      </w:r>
      <w:proofErr w:type="spellStart"/>
      <w:r w:rsidRPr="00BC3B34">
        <w:rPr>
          <w:color w:val="0D0D0D"/>
          <w:sz w:val="20"/>
          <w:szCs w:val="20"/>
        </w:rPr>
        <w:t>Лугайский</w:t>
      </w:r>
      <w:proofErr w:type="spellEnd"/>
      <w:r w:rsidRPr="00BC3B34">
        <w:rPr>
          <w:color w:val="0D0D0D"/>
          <w:sz w:val="20"/>
          <w:szCs w:val="20"/>
        </w:rPr>
        <w:t xml:space="preserve">, Кузьмин, Федосов, Горелый, река </w:t>
      </w:r>
      <w:proofErr w:type="spellStart"/>
      <w:r w:rsidRPr="00BC3B34">
        <w:rPr>
          <w:color w:val="0D0D0D"/>
          <w:sz w:val="20"/>
          <w:szCs w:val="20"/>
        </w:rPr>
        <w:t>Елмазка</w:t>
      </w:r>
      <w:proofErr w:type="spellEnd"/>
      <w:r w:rsidRPr="00BC3B34">
        <w:rPr>
          <w:color w:val="0D0D0D"/>
          <w:sz w:val="20"/>
          <w:szCs w:val="20"/>
        </w:rPr>
        <w:t xml:space="preserve"> в Северном районе,</w:t>
      </w:r>
    </w:p>
    <w:p w:rsidR="00BC3B34" w:rsidRPr="00BC3B34" w:rsidRDefault="00BC3B34" w:rsidP="00BC3B34">
      <w:pPr>
        <w:spacing w:after="0" w:line="240" w:lineRule="auto"/>
        <w:ind w:firstLine="709"/>
        <w:jc w:val="both"/>
        <w:rPr>
          <w:color w:val="0D0D0D"/>
          <w:sz w:val="20"/>
          <w:szCs w:val="20"/>
        </w:rPr>
      </w:pPr>
      <w:r w:rsidRPr="00BC3B34">
        <w:rPr>
          <w:color w:val="0D0D0D"/>
          <w:sz w:val="20"/>
          <w:szCs w:val="20"/>
        </w:rPr>
        <w:t xml:space="preserve">- озеро Павловское в Куйбышевском районе, </w:t>
      </w:r>
    </w:p>
    <w:p w:rsidR="00BC3B34" w:rsidRPr="00BC3B34" w:rsidRDefault="00BC3B34" w:rsidP="00BC3B34">
      <w:pPr>
        <w:spacing w:after="0" w:line="240" w:lineRule="auto"/>
        <w:ind w:firstLine="709"/>
        <w:jc w:val="both"/>
        <w:rPr>
          <w:color w:val="0D0D0D"/>
          <w:sz w:val="20"/>
          <w:szCs w:val="20"/>
        </w:rPr>
      </w:pPr>
      <w:r w:rsidRPr="00BC3B34">
        <w:rPr>
          <w:color w:val="0D0D0D"/>
          <w:sz w:val="20"/>
          <w:szCs w:val="20"/>
        </w:rPr>
        <w:t xml:space="preserve">- река Бакса в </w:t>
      </w:r>
      <w:proofErr w:type="spellStart"/>
      <w:r w:rsidRPr="00BC3B34">
        <w:rPr>
          <w:color w:val="0D0D0D"/>
          <w:sz w:val="20"/>
          <w:szCs w:val="20"/>
        </w:rPr>
        <w:t>Колыванском</w:t>
      </w:r>
      <w:proofErr w:type="spellEnd"/>
      <w:r w:rsidRPr="00BC3B34">
        <w:rPr>
          <w:color w:val="0D0D0D"/>
          <w:sz w:val="20"/>
          <w:szCs w:val="20"/>
        </w:rPr>
        <w:t xml:space="preserve"> районе,</w:t>
      </w:r>
    </w:p>
    <w:p w:rsidR="00BC3B34" w:rsidRPr="00BC3B34" w:rsidRDefault="00BC3B34" w:rsidP="00BC3B34">
      <w:pPr>
        <w:spacing w:after="0" w:line="240" w:lineRule="auto"/>
        <w:ind w:firstLine="709"/>
        <w:jc w:val="both"/>
        <w:rPr>
          <w:color w:val="0D0D0D"/>
          <w:sz w:val="20"/>
          <w:szCs w:val="20"/>
        </w:rPr>
      </w:pPr>
      <w:r w:rsidRPr="00BC3B34">
        <w:rPr>
          <w:color w:val="0D0D0D"/>
          <w:sz w:val="20"/>
          <w:szCs w:val="20"/>
        </w:rPr>
        <w:t xml:space="preserve">- урочища Голая Грива, </w:t>
      </w:r>
      <w:proofErr w:type="spellStart"/>
      <w:r w:rsidRPr="00BC3B34">
        <w:rPr>
          <w:color w:val="0D0D0D"/>
          <w:sz w:val="20"/>
          <w:szCs w:val="20"/>
        </w:rPr>
        <w:t>Двухгривное</w:t>
      </w:r>
      <w:proofErr w:type="spellEnd"/>
      <w:r w:rsidRPr="00BC3B34">
        <w:rPr>
          <w:color w:val="0D0D0D"/>
          <w:sz w:val="20"/>
          <w:szCs w:val="20"/>
        </w:rPr>
        <w:t>, Михайловские Станки в Убинском районе.</w:t>
      </w:r>
    </w:p>
    <w:p w:rsidR="00BC3B34" w:rsidRPr="00BC3B34" w:rsidRDefault="00BC3B34" w:rsidP="00BC3B34">
      <w:pPr>
        <w:spacing w:after="0" w:line="240" w:lineRule="auto"/>
        <w:ind w:firstLine="709"/>
        <w:jc w:val="both"/>
        <w:rPr>
          <w:rFonts w:eastAsia="Batang"/>
          <w:bCs/>
          <w:color w:val="0D0D0D"/>
          <w:sz w:val="20"/>
          <w:szCs w:val="20"/>
          <w:lang w:eastAsia="x-none"/>
        </w:rPr>
      </w:pPr>
      <w:r w:rsidRPr="00BC3B34">
        <w:rPr>
          <w:color w:val="0D0D0D"/>
          <w:sz w:val="20"/>
          <w:szCs w:val="20"/>
        </w:rPr>
        <w:t xml:space="preserve">«Жители Новосибирска и области ежедневно сталкиваются с географическими наименованиями – на картах, дорожных указателях, в документах, учебных изданиях. Они помогают сориентироваться на местности, </w:t>
      </w:r>
      <w:r w:rsidRPr="00BC3B34">
        <w:rPr>
          <w:rFonts w:eastAsia="Batang"/>
          <w:bCs/>
          <w:color w:val="0D0D0D"/>
          <w:sz w:val="20"/>
          <w:szCs w:val="20"/>
          <w:lang w:eastAsia="x-none"/>
        </w:rPr>
        <w:t>по названию топонима можно узнать его административную и географическую привязку. Географические наименования – это часть исторического и культурного наследия, и очень важно правильно их употреблять», - отмечает заместитель руководителя Управления Росреестра по Новосибирской области, член Русского географического общества Наталья Зайцева.</w:t>
      </w:r>
    </w:p>
    <w:p w:rsidR="00BC3B34" w:rsidRPr="00BC3B34" w:rsidRDefault="00BC3B34" w:rsidP="00BC3B34">
      <w:pPr>
        <w:spacing w:after="0" w:line="240" w:lineRule="auto"/>
        <w:ind w:firstLine="709"/>
        <w:jc w:val="both"/>
        <w:rPr>
          <w:color w:val="0D0D0D"/>
          <w:sz w:val="20"/>
          <w:szCs w:val="20"/>
        </w:rPr>
      </w:pPr>
      <w:r w:rsidRPr="00BC3B34">
        <w:rPr>
          <w:color w:val="0D0D0D"/>
          <w:sz w:val="20"/>
          <w:szCs w:val="20"/>
        </w:rPr>
        <w:t xml:space="preserve">ГКГН содержит 8749 названий географических объектов Новосибирской области: населенные пункты, железнодорожные станции, остановочные пункты, реки, озера, болота, гривы, урочища, пристани, острова, каналы и другие. </w:t>
      </w:r>
    </w:p>
    <w:p w:rsidR="00BC3B34" w:rsidRPr="00BC3B34" w:rsidRDefault="00BC3B34" w:rsidP="00BC3B34">
      <w:pPr>
        <w:autoSpaceDE w:val="0"/>
        <w:autoSpaceDN w:val="0"/>
        <w:adjustRightInd w:val="0"/>
        <w:spacing w:after="0" w:line="240" w:lineRule="auto"/>
        <w:jc w:val="both"/>
        <w:rPr>
          <w:sz w:val="20"/>
          <w:szCs w:val="20"/>
        </w:rPr>
      </w:pPr>
      <w:r w:rsidRPr="00BC3B34">
        <w:rPr>
          <w:color w:val="0D0D0D"/>
          <w:sz w:val="20"/>
          <w:szCs w:val="20"/>
        </w:rPr>
        <w:t>Наиболее простой путь узнать о действующих географических названиях – зайти на сайт публично-правовой компании «</w:t>
      </w:r>
      <w:proofErr w:type="spellStart"/>
      <w:r w:rsidRPr="00BC3B34">
        <w:rPr>
          <w:color w:val="0D0D0D"/>
          <w:sz w:val="20"/>
          <w:szCs w:val="20"/>
        </w:rPr>
        <w:t>Роскадастр</w:t>
      </w:r>
      <w:proofErr w:type="spellEnd"/>
      <w:r w:rsidRPr="00BC3B34">
        <w:rPr>
          <w:color w:val="0D0D0D"/>
          <w:sz w:val="20"/>
          <w:szCs w:val="20"/>
        </w:rPr>
        <w:t xml:space="preserve">», которая ведет ГКГН, в раздел </w:t>
      </w:r>
      <w:hyperlink r:id="rId25" w:history="1">
        <w:r w:rsidRPr="00BC3B34">
          <w:rPr>
            <w:rStyle w:val="a3"/>
            <w:sz w:val="20"/>
            <w:szCs w:val="20"/>
          </w:rPr>
          <w:t>«Государственный каталог географических названий».</w:t>
        </w:r>
      </w:hyperlink>
    </w:p>
    <w:p w:rsidR="00BC3B34" w:rsidRPr="00BC3B34" w:rsidRDefault="00BC3B34" w:rsidP="00BC3B34">
      <w:pPr>
        <w:spacing w:after="0" w:line="240" w:lineRule="auto"/>
        <w:jc w:val="center"/>
        <w:rPr>
          <w:b/>
          <w:sz w:val="20"/>
          <w:szCs w:val="20"/>
        </w:rPr>
      </w:pPr>
      <w:r w:rsidRPr="00BC3B34">
        <w:rPr>
          <w:b/>
          <w:sz w:val="20"/>
          <w:szCs w:val="20"/>
        </w:rPr>
        <w:t xml:space="preserve">«Горячая» телефонная линия, приуроченная </w:t>
      </w:r>
    </w:p>
    <w:p w:rsidR="00BC3B34" w:rsidRPr="00BC3B34" w:rsidRDefault="00BC3B34" w:rsidP="00BC3B34">
      <w:pPr>
        <w:spacing w:after="0" w:line="240" w:lineRule="auto"/>
        <w:jc w:val="center"/>
        <w:rPr>
          <w:b/>
          <w:sz w:val="20"/>
          <w:szCs w:val="20"/>
        </w:rPr>
      </w:pPr>
      <w:r w:rsidRPr="00BC3B34">
        <w:rPr>
          <w:b/>
          <w:sz w:val="20"/>
          <w:szCs w:val="20"/>
        </w:rPr>
        <w:t>к Всероссийскому дню правовой помощи детям</w:t>
      </w:r>
    </w:p>
    <w:p w:rsidR="00BC3B34" w:rsidRPr="00BC3B34" w:rsidRDefault="00BC3B34" w:rsidP="00BC3B34">
      <w:pPr>
        <w:spacing w:after="0" w:line="240" w:lineRule="auto"/>
        <w:ind w:firstLine="720"/>
        <w:jc w:val="both"/>
        <w:rPr>
          <w:sz w:val="20"/>
          <w:szCs w:val="20"/>
        </w:rPr>
      </w:pPr>
      <w:r w:rsidRPr="00BC3B34">
        <w:rPr>
          <w:sz w:val="20"/>
          <w:szCs w:val="20"/>
        </w:rPr>
        <w:t xml:space="preserve">Во вторник, </w:t>
      </w:r>
      <w:r w:rsidRPr="00BC3B34">
        <w:rPr>
          <w:b/>
          <w:sz w:val="20"/>
          <w:szCs w:val="20"/>
        </w:rPr>
        <w:t>19 ноября 2024 года,</w:t>
      </w:r>
      <w:r w:rsidRPr="00BC3B34">
        <w:rPr>
          <w:sz w:val="20"/>
          <w:szCs w:val="20"/>
        </w:rPr>
        <w:t xml:space="preserve"> в Управлении Росреестра по Новосибирской области состоится «горячая» телефонная линия по вопросам об особенностях сделок с несовершеннолетними.</w:t>
      </w:r>
    </w:p>
    <w:p w:rsidR="00BC3B34" w:rsidRPr="00BC3B34" w:rsidRDefault="00BC3B34" w:rsidP="00BC3B34">
      <w:pPr>
        <w:spacing w:after="0" w:line="240" w:lineRule="auto"/>
        <w:ind w:firstLine="720"/>
        <w:jc w:val="both"/>
        <w:rPr>
          <w:sz w:val="20"/>
          <w:szCs w:val="20"/>
        </w:rPr>
      </w:pPr>
      <w:r w:rsidRPr="00BC3B34">
        <w:rPr>
          <w:sz w:val="20"/>
          <w:szCs w:val="20"/>
        </w:rPr>
        <w:t>В рамках «горячей» телефонной линии граждане могут получить информацию:</w:t>
      </w:r>
    </w:p>
    <w:p w:rsidR="00BC3B34" w:rsidRPr="00BC3B34" w:rsidRDefault="00BC3B34" w:rsidP="00BC3B34">
      <w:pPr>
        <w:spacing w:after="0" w:line="240" w:lineRule="auto"/>
        <w:ind w:firstLine="720"/>
        <w:jc w:val="both"/>
        <w:rPr>
          <w:sz w:val="20"/>
          <w:szCs w:val="20"/>
        </w:rPr>
      </w:pPr>
      <w:r w:rsidRPr="00BC3B34">
        <w:rPr>
          <w:sz w:val="20"/>
          <w:szCs w:val="20"/>
        </w:rPr>
        <w:t>- о требованиях к договорам, одной из сторон которых является ребенок;</w:t>
      </w:r>
    </w:p>
    <w:p w:rsidR="00BC3B34" w:rsidRPr="00BC3B34" w:rsidRDefault="00BC3B34" w:rsidP="00BC3B34">
      <w:pPr>
        <w:spacing w:after="0" w:line="240" w:lineRule="auto"/>
        <w:ind w:firstLine="720"/>
        <w:jc w:val="both"/>
        <w:rPr>
          <w:sz w:val="20"/>
          <w:szCs w:val="20"/>
        </w:rPr>
      </w:pPr>
      <w:r w:rsidRPr="00BC3B34">
        <w:rPr>
          <w:sz w:val="20"/>
          <w:szCs w:val="20"/>
        </w:rPr>
        <w:t>- о выделении долей в праве на недвижимость, приобретенную с использованием средств материнского капитала;</w:t>
      </w:r>
    </w:p>
    <w:p w:rsidR="00BC3B34" w:rsidRPr="00BC3B34" w:rsidRDefault="00BC3B34" w:rsidP="00BC3B34">
      <w:pPr>
        <w:spacing w:after="0" w:line="240" w:lineRule="auto"/>
        <w:ind w:firstLine="720"/>
        <w:jc w:val="both"/>
        <w:rPr>
          <w:sz w:val="20"/>
          <w:szCs w:val="20"/>
        </w:rPr>
      </w:pPr>
      <w:r w:rsidRPr="00BC3B34">
        <w:rPr>
          <w:sz w:val="20"/>
          <w:szCs w:val="20"/>
        </w:rPr>
        <w:t>- о пакете документов необходимых документов и порядке их предоставления для регистрации недвижимости.</w:t>
      </w:r>
    </w:p>
    <w:p w:rsidR="00BC3B34" w:rsidRPr="00BC3B34" w:rsidRDefault="00BC3B34" w:rsidP="00BC3B34">
      <w:pPr>
        <w:spacing w:after="0" w:line="240" w:lineRule="auto"/>
        <w:ind w:firstLine="720"/>
        <w:jc w:val="both"/>
        <w:rPr>
          <w:sz w:val="20"/>
          <w:szCs w:val="20"/>
        </w:rPr>
      </w:pPr>
      <w:r w:rsidRPr="00BC3B34">
        <w:rPr>
          <w:sz w:val="20"/>
          <w:szCs w:val="20"/>
        </w:rPr>
        <w:t>На вопросы ответит главный специалист-эксперт отдела государственной регистрации недвижимости № 5 Управления Росреестра по Новосибирской области Васькина Светлана Олеговна.</w:t>
      </w:r>
    </w:p>
    <w:p w:rsidR="00BC3B34" w:rsidRPr="00BC3B34" w:rsidRDefault="00BC3B34" w:rsidP="00BC3B34">
      <w:pPr>
        <w:spacing w:after="0" w:line="240" w:lineRule="auto"/>
        <w:ind w:firstLine="720"/>
        <w:jc w:val="both"/>
        <w:rPr>
          <w:sz w:val="20"/>
          <w:szCs w:val="20"/>
        </w:rPr>
      </w:pPr>
      <w:r w:rsidRPr="00BC3B34">
        <w:rPr>
          <w:sz w:val="20"/>
          <w:szCs w:val="20"/>
        </w:rPr>
        <w:t xml:space="preserve">Звонки будут приниматься </w:t>
      </w:r>
      <w:r w:rsidRPr="00BC3B34">
        <w:rPr>
          <w:b/>
          <w:sz w:val="20"/>
          <w:szCs w:val="20"/>
        </w:rPr>
        <w:t>с 10:00 до 12:00</w:t>
      </w:r>
      <w:r w:rsidRPr="00BC3B34">
        <w:rPr>
          <w:sz w:val="20"/>
          <w:szCs w:val="20"/>
        </w:rPr>
        <w:t xml:space="preserve"> часов по телефону: </w:t>
      </w:r>
      <w:r w:rsidRPr="00BC3B34">
        <w:rPr>
          <w:b/>
          <w:sz w:val="20"/>
          <w:szCs w:val="20"/>
        </w:rPr>
        <w:t>8 (383) 236-01-38.</w:t>
      </w:r>
      <w:r w:rsidRPr="00BC3B34">
        <w:rPr>
          <w:sz w:val="20"/>
          <w:szCs w:val="20"/>
        </w:rPr>
        <w:t xml:space="preserve"> </w:t>
      </w:r>
    </w:p>
    <w:p w:rsidR="00BC3B34" w:rsidRPr="00BC3B34" w:rsidRDefault="00BC3B34" w:rsidP="00BC3B34">
      <w:pPr>
        <w:spacing w:after="0" w:line="240" w:lineRule="auto"/>
        <w:jc w:val="center"/>
        <w:rPr>
          <w:b/>
          <w:sz w:val="20"/>
          <w:szCs w:val="20"/>
        </w:rPr>
      </w:pPr>
      <w:r w:rsidRPr="00BC3B34">
        <w:rPr>
          <w:b/>
          <w:sz w:val="20"/>
          <w:szCs w:val="20"/>
        </w:rPr>
        <w:t>Рост активности на рынке недвижимости</w:t>
      </w:r>
    </w:p>
    <w:p w:rsidR="00BC3B34" w:rsidRPr="00BC3B34" w:rsidRDefault="00BC3B34" w:rsidP="00BC3B34">
      <w:pPr>
        <w:spacing w:after="0" w:line="240" w:lineRule="auto"/>
        <w:jc w:val="both"/>
        <w:rPr>
          <w:sz w:val="20"/>
          <w:szCs w:val="20"/>
        </w:rPr>
      </w:pPr>
      <w:r w:rsidRPr="00BC3B34">
        <w:rPr>
          <w:sz w:val="20"/>
          <w:szCs w:val="20"/>
        </w:rPr>
        <w:tab/>
        <w:t>За первые 10 месяцев 2024 года в Новосибирской области было осуществлено 735 597 учетно-регистрационных действий, что на 73 000 больше по сравнению с аналогичным периодом прошлого года, когда их количество составило 662 597.</w:t>
      </w:r>
    </w:p>
    <w:p w:rsidR="00BC3B34" w:rsidRPr="00BC3B34" w:rsidRDefault="00BC3B34" w:rsidP="00BC3B34">
      <w:pPr>
        <w:spacing w:after="0" w:line="240" w:lineRule="auto"/>
        <w:jc w:val="both"/>
        <w:rPr>
          <w:sz w:val="20"/>
          <w:szCs w:val="20"/>
        </w:rPr>
      </w:pPr>
      <w:r w:rsidRPr="00BC3B34">
        <w:rPr>
          <w:sz w:val="20"/>
          <w:szCs w:val="20"/>
        </w:rPr>
        <w:t>В регионе наблюдается стабильный интерес к регистрации прав и сделок с недвижимостью, а также прослеживается устойчивая тенденция роста активности в этой сфере. Если в октябре 2023 года новосибирский Росреестр осуществил 74 884 учетно-регистрационных действий, то в октябре 2024 года это количество достигло 90 765, рост составил более 21%.</w:t>
      </w:r>
    </w:p>
    <w:p w:rsidR="00BC3B34" w:rsidRPr="00BC3B34" w:rsidRDefault="00BC3B34" w:rsidP="00BC3B34">
      <w:pPr>
        <w:spacing w:after="0" w:line="240" w:lineRule="auto"/>
        <w:jc w:val="both"/>
        <w:rPr>
          <w:sz w:val="20"/>
          <w:szCs w:val="20"/>
        </w:rPr>
      </w:pPr>
      <w:r w:rsidRPr="00BC3B34">
        <w:rPr>
          <w:i/>
          <w:sz w:val="20"/>
          <w:szCs w:val="20"/>
        </w:rPr>
        <w:t>«Услуги Росреестра позволяют эффективно и безопасно оформить свои имущественные права, и сегодня доступны различные способы подачи документов, что делает процесс удобным и быстрым для всех категорий граждан,</w:t>
      </w:r>
      <w:r w:rsidRPr="00BC3B34">
        <w:rPr>
          <w:sz w:val="20"/>
          <w:szCs w:val="20"/>
        </w:rPr>
        <w:t xml:space="preserve"> — прокомментировала заместитель руководителя Управления Росреестра по Новосибирской области </w:t>
      </w:r>
      <w:r w:rsidRPr="00BC3B34">
        <w:rPr>
          <w:b/>
          <w:sz w:val="20"/>
          <w:szCs w:val="20"/>
        </w:rPr>
        <w:t xml:space="preserve">Наталья </w:t>
      </w:r>
      <w:proofErr w:type="spellStart"/>
      <w:r w:rsidRPr="00BC3B34">
        <w:rPr>
          <w:b/>
          <w:sz w:val="20"/>
          <w:szCs w:val="20"/>
        </w:rPr>
        <w:t>Ивчатова</w:t>
      </w:r>
      <w:proofErr w:type="spellEnd"/>
      <w:r w:rsidRPr="00BC3B34">
        <w:rPr>
          <w:sz w:val="20"/>
          <w:szCs w:val="20"/>
        </w:rPr>
        <w:t xml:space="preserve">. — </w:t>
      </w:r>
      <w:r w:rsidRPr="00BC3B34">
        <w:rPr>
          <w:i/>
          <w:sz w:val="20"/>
          <w:szCs w:val="20"/>
        </w:rPr>
        <w:t xml:space="preserve"> Кроме того, статистика свидетельствует о росте доверия граждан к электронному способу получения услуг»</w:t>
      </w:r>
      <w:r w:rsidRPr="00BC3B34">
        <w:rPr>
          <w:sz w:val="20"/>
          <w:szCs w:val="20"/>
        </w:rPr>
        <w:t xml:space="preserve">. </w:t>
      </w:r>
    </w:p>
    <w:p w:rsidR="00BC3B34" w:rsidRPr="00BC3B34" w:rsidRDefault="00BC3B34" w:rsidP="00BC3B34">
      <w:pPr>
        <w:spacing w:after="0" w:line="240" w:lineRule="auto"/>
        <w:jc w:val="center"/>
        <w:rPr>
          <w:b/>
          <w:color w:val="000000" w:themeColor="text1"/>
          <w:sz w:val="20"/>
          <w:szCs w:val="20"/>
          <w:shd w:val="clear" w:color="auto" w:fill="FFFFFF"/>
        </w:rPr>
      </w:pPr>
      <w:r w:rsidRPr="00BC3B34">
        <w:rPr>
          <w:rFonts w:ascii="Times New Roman" w:hAnsi="Times New Roman"/>
          <w:b/>
          <w:color w:val="000000" w:themeColor="text1"/>
          <w:sz w:val="20"/>
          <w:szCs w:val="20"/>
          <w:shd w:val="clear" w:color="auto" w:fill="FFFFFF"/>
        </w:rPr>
        <w:t>Садоводы получили ответы на вопросы о бесплатной газификации СНТ</w:t>
      </w:r>
    </w:p>
    <w:p w:rsidR="00BC3B34" w:rsidRPr="00BC3B34" w:rsidRDefault="00BC3B34" w:rsidP="00BC3B34">
      <w:pPr>
        <w:spacing w:after="0" w:line="240" w:lineRule="auto"/>
        <w:rPr>
          <w:b/>
          <w:color w:val="000000" w:themeColor="text1"/>
          <w:sz w:val="20"/>
          <w:szCs w:val="20"/>
          <w:shd w:val="clear" w:color="auto" w:fill="FFFFFF"/>
        </w:rPr>
      </w:pPr>
    </w:p>
    <w:p w:rsidR="00BC3B34" w:rsidRPr="00BC3B34" w:rsidRDefault="00BC3B34" w:rsidP="00BC3B34">
      <w:pPr>
        <w:spacing w:after="0" w:line="240" w:lineRule="auto"/>
        <w:ind w:firstLine="709"/>
        <w:jc w:val="both"/>
        <w:rPr>
          <w:sz w:val="20"/>
          <w:szCs w:val="20"/>
        </w:rPr>
      </w:pPr>
      <w:r w:rsidRPr="00BC3B34">
        <w:rPr>
          <w:rFonts w:ascii="Times New Roman" w:hAnsi="Times New Roman"/>
          <w:sz w:val="20"/>
          <w:szCs w:val="20"/>
        </w:rPr>
        <w:lastRenderedPageBreak/>
        <w:t xml:space="preserve">Эксперты Росреестра и </w:t>
      </w:r>
      <w:proofErr w:type="spellStart"/>
      <w:r w:rsidRPr="00BC3B34">
        <w:rPr>
          <w:rFonts w:ascii="Times New Roman" w:hAnsi="Times New Roman"/>
          <w:sz w:val="20"/>
          <w:szCs w:val="20"/>
        </w:rPr>
        <w:t>Роскадастра</w:t>
      </w:r>
      <w:proofErr w:type="spellEnd"/>
      <w:r w:rsidRPr="00BC3B34">
        <w:rPr>
          <w:rFonts w:ascii="Times New Roman" w:hAnsi="Times New Roman"/>
          <w:sz w:val="20"/>
          <w:szCs w:val="20"/>
        </w:rPr>
        <w:t xml:space="preserve"> Новосибирской области проконсультировали садоводов региона по вопросам социальной газификации садоводческих некоммерческих товариществ (далее – СНТ), которая стала доступной с текущего года.</w:t>
      </w:r>
    </w:p>
    <w:p w:rsidR="00BC3B34" w:rsidRPr="00BC3B34" w:rsidRDefault="00BC3B34" w:rsidP="00BC3B34">
      <w:pPr>
        <w:spacing w:after="0" w:line="240" w:lineRule="auto"/>
        <w:ind w:firstLine="709"/>
        <w:jc w:val="both"/>
        <w:rPr>
          <w:sz w:val="20"/>
          <w:szCs w:val="20"/>
        </w:rPr>
      </w:pPr>
      <w:r w:rsidRPr="00BC3B34">
        <w:rPr>
          <w:rFonts w:ascii="Times New Roman" w:hAnsi="Times New Roman"/>
          <w:sz w:val="20"/>
          <w:szCs w:val="20"/>
        </w:rPr>
        <w:t xml:space="preserve">Мероприятие, организованное совместно с </w:t>
      </w:r>
      <w:r w:rsidRPr="00BC3B34">
        <w:rPr>
          <w:rFonts w:ascii="Times New Roman" w:hAnsi="Times New Roman"/>
          <w:color w:val="000000" w:themeColor="text1"/>
          <w:sz w:val="20"/>
          <w:szCs w:val="20"/>
        </w:rPr>
        <w:t xml:space="preserve">Новосибирским областным союзом садоводов, состоялось 14 ноября на территории </w:t>
      </w:r>
      <w:r w:rsidRPr="00BC3B34">
        <w:rPr>
          <w:rFonts w:ascii="Times New Roman" w:hAnsi="Times New Roman"/>
          <w:sz w:val="20"/>
          <w:szCs w:val="20"/>
        </w:rPr>
        <w:t>администрации Октябрьского района города Новосибирска.</w:t>
      </w:r>
    </w:p>
    <w:p w:rsidR="00BC3B34" w:rsidRPr="00BC3B34" w:rsidRDefault="00BC3B34" w:rsidP="00BC3B34">
      <w:pPr>
        <w:spacing w:after="0" w:line="240" w:lineRule="auto"/>
        <w:ind w:firstLine="709"/>
        <w:jc w:val="both"/>
        <w:rPr>
          <w:sz w:val="20"/>
          <w:szCs w:val="20"/>
        </w:rPr>
      </w:pPr>
      <w:r w:rsidRPr="00BC3B34">
        <w:rPr>
          <w:rFonts w:ascii="Times New Roman" w:hAnsi="Times New Roman"/>
          <w:sz w:val="20"/>
          <w:szCs w:val="20"/>
        </w:rPr>
        <w:t>Участники встречи получили ответы на наиболее актуальные вопросы по реализации госпрограммы, касающиеся условий бесплатной газификации и подключения жилого дома на садовом участке к газораспределительным сетям, порядка оформления прав на жилой дом и садовый земельный участок, возможности перевода садового дома в жилой. Дополнительно освещена тема по урегулированию вопросов с неиспользуемыми земельными участками.</w:t>
      </w:r>
      <w:r w:rsidRPr="00BC3B34">
        <w:rPr>
          <w:sz w:val="20"/>
          <w:szCs w:val="20"/>
        </w:rPr>
        <w:t xml:space="preserve"> </w:t>
      </w:r>
    </w:p>
    <w:p w:rsidR="00BC3B34" w:rsidRPr="00BC3B34" w:rsidRDefault="00BC3B34" w:rsidP="00BC3B34">
      <w:pPr>
        <w:spacing w:after="0" w:line="240" w:lineRule="auto"/>
        <w:ind w:firstLine="709"/>
        <w:jc w:val="both"/>
        <w:rPr>
          <w:sz w:val="20"/>
          <w:szCs w:val="20"/>
        </w:rPr>
      </w:pPr>
      <w:r w:rsidRPr="00BC3B34">
        <w:rPr>
          <w:rFonts w:ascii="Times New Roman" w:hAnsi="Times New Roman"/>
          <w:sz w:val="20"/>
          <w:szCs w:val="20"/>
        </w:rPr>
        <w:t xml:space="preserve">Напоминаем, что в Новосибирской области утвержден </w:t>
      </w:r>
      <w:proofErr w:type="spellStart"/>
      <w:r w:rsidRPr="00BC3B34">
        <w:rPr>
          <w:rFonts w:ascii="Times New Roman" w:hAnsi="Times New Roman"/>
          <w:sz w:val="20"/>
          <w:szCs w:val="20"/>
        </w:rPr>
        <w:t>пообъектный</w:t>
      </w:r>
      <w:proofErr w:type="spellEnd"/>
      <w:r w:rsidRPr="00BC3B34">
        <w:rPr>
          <w:rFonts w:ascii="Times New Roman" w:hAnsi="Times New Roman"/>
          <w:sz w:val="20"/>
          <w:szCs w:val="20"/>
        </w:rPr>
        <w:t xml:space="preserve"> план-график </w:t>
      </w:r>
      <w:proofErr w:type="spellStart"/>
      <w:r w:rsidRPr="00BC3B34">
        <w:rPr>
          <w:rFonts w:ascii="Times New Roman" w:hAnsi="Times New Roman"/>
          <w:sz w:val="20"/>
          <w:szCs w:val="20"/>
        </w:rPr>
        <w:t>догазификации</w:t>
      </w:r>
      <w:proofErr w:type="spellEnd"/>
      <w:r w:rsidRPr="00BC3B34">
        <w:rPr>
          <w:rFonts w:ascii="Times New Roman" w:hAnsi="Times New Roman"/>
          <w:sz w:val="20"/>
          <w:szCs w:val="20"/>
        </w:rPr>
        <w:t xml:space="preserve"> СНТ до 2030 года, с которым может ознакомиться любой желающий на сайте </w:t>
      </w:r>
      <w:hyperlink r:id="rId26" w:tooltip="https://rosreestr.gov.ru/open-service/statistika-i-analitika/informatsiya-ob-snt-popadayushchikh-v-programmu-gazifikatsii/" w:history="1">
        <w:r w:rsidRPr="00BC3B34">
          <w:rPr>
            <w:rStyle w:val="a3"/>
            <w:rFonts w:ascii="Times New Roman" w:hAnsi="Times New Roman"/>
            <w:sz w:val="20"/>
            <w:szCs w:val="20"/>
          </w:rPr>
          <w:t>Росреестра</w:t>
        </w:r>
      </w:hyperlink>
      <w:r w:rsidRPr="00BC3B34">
        <w:rPr>
          <w:rFonts w:ascii="Times New Roman" w:hAnsi="Times New Roman"/>
          <w:sz w:val="20"/>
          <w:szCs w:val="20"/>
        </w:rPr>
        <w:t>.</w:t>
      </w:r>
    </w:p>
    <w:p w:rsidR="00BC3B34" w:rsidRPr="00BC3B34" w:rsidRDefault="00BC3B34" w:rsidP="00BC3B34">
      <w:pPr>
        <w:spacing w:after="0" w:line="240" w:lineRule="auto"/>
        <w:ind w:firstLine="709"/>
        <w:jc w:val="both"/>
        <w:rPr>
          <w:sz w:val="20"/>
          <w:szCs w:val="20"/>
        </w:rPr>
      </w:pPr>
      <w:r w:rsidRPr="00BC3B34">
        <w:rPr>
          <w:rFonts w:ascii="Times New Roman" w:hAnsi="Times New Roman"/>
          <w:sz w:val="20"/>
          <w:szCs w:val="20"/>
        </w:rPr>
        <w:t xml:space="preserve">Под </w:t>
      </w:r>
      <w:proofErr w:type="spellStart"/>
      <w:r w:rsidRPr="00BC3B34">
        <w:rPr>
          <w:rFonts w:ascii="Times New Roman" w:hAnsi="Times New Roman"/>
          <w:sz w:val="20"/>
          <w:szCs w:val="20"/>
        </w:rPr>
        <w:t>догазификацию</w:t>
      </w:r>
      <w:proofErr w:type="spellEnd"/>
      <w:r w:rsidRPr="00BC3B34">
        <w:rPr>
          <w:rFonts w:ascii="Times New Roman" w:hAnsi="Times New Roman"/>
          <w:sz w:val="20"/>
          <w:szCs w:val="20"/>
        </w:rPr>
        <w:t xml:space="preserve"> попало 5,7 тыс. домов СНТ Новосибирской области. Нужно отметить, что программа бессрочная, региональный план-график будет обновляться.</w:t>
      </w:r>
    </w:p>
    <w:p w:rsidR="00BC3B34" w:rsidRPr="00BC3B34" w:rsidRDefault="00BC3B34" w:rsidP="00BC3B34">
      <w:pPr>
        <w:spacing w:after="0" w:line="240" w:lineRule="auto"/>
        <w:ind w:firstLine="709"/>
        <w:jc w:val="both"/>
        <w:rPr>
          <w:sz w:val="20"/>
          <w:szCs w:val="20"/>
        </w:rPr>
      </w:pPr>
      <w:r w:rsidRPr="00BC3B34">
        <w:rPr>
          <w:rFonts w:ascii="Times New Roman" w:hAnsi="Times New Roman"/>
          <w:sz w:val="20"/>
          <w:szCs w:val="20"/>
        </w:rPr>
        <w:t xml:space="preserve">Заинтересованным лицам рекомендуем ознакомиться с разработанными Росреестром путеводителем для садоводов «Шаги для </w:t>
      </w:r>
      <w:proofErr w:type="spellStart"/>
      <w:r w:rsidRPr="00BC3B34">
        <w:rPr>
          <w:rFonts w:ascii="Times New Roman" w:hAnsi="Times New Roman"/>
          <w:sz w:val="20"/>
          <w:szCs w:val="20"/>
        </w:rPr>
        <w:t>догазификации</w:t>
      </w:r>
      <w:proofErr w:type="spellEnd"/>
      <w:r w:rsidRPr="00BC3B34">
        <w:rPr>
          <w:rFonts w:ascii="Times New Roman" w:hAnsi="Times New Roman"/>
          <w:sz w:val="20"/>
          <w:szCs w:val="20"/>
        </w:rPr>
        <w:t xml:space="preserve"> жилых домов в СНТ» и Комментариями для граждан (вопрос-ответ по реализации программы), которые также размещены на сайте </w:t>
      </w:r>
      <w:hyperlink r:id="rId27" w:tooltip="https://rosreestr.gov.ru/open-service/obzor-zakonov-o-nedvizhimosti/shagi-dlya-dogazifikatsii-zhilykh-domov-v-snt/" w:history="1">
        <w:r w:rsidRPr="00BC3B34">
          <w:rPr>
            <w:rStyle w:val="a3"/>
            <w:rFonts w:ascii="Times New Roman" w:hAnsi="Times New Roman"/>
            <w:sz w:val="20"/>
            <w:szCs w:val="20"/>
          </w:rPr>
          <w:t>Росреестра</w:t>
        </w:r>
      </w:hyperlink>
      <w:r w:rsidRPr="00BC3B34">
        <w:rPr>
          <w:rFonts w:ascii="Arial" w:hAnsi="Arial" w:cs="Arial"/>
          <w:sz w:val="20"/>
          <w:szCs w:val="20"/>
        </w:rPr>
        <w:t>.</w:t>
      </w:r>
    </w:p>
    <w:p w:rsidR="00BC3B34" w:rsidRPr="00BC3B34" w:rsidRDefault="00BC3B34" w:rsidP="00BC3B34">
      <w:pPr>
        <w:spacing w:after="0" w:line="240" w:lineRule="auto"/>
        <w:jc w:val="center"/>
        <w:rPr>
          <w:b/>
          <w:sz w:val="20"/>
          <w:szCs w:val="20"/>
        </w:rPr>
      </w:pPr>
      <w:r w:rsidRPr="00BC3B34">
        <w:rPr>
          <w:b/>
          <w:sz w:val="20"/>
          <w:szCs w:val="20"/>
        </w:rPr>
        <w:t>Рекордное время оказания услуги составило 8 минут</w:t>
      </w:r>
    </w:p>
    <w:p w:rsidR="00BC3B34" w:rsidRPr="00BC3B34" w:rsidRDefault="00BC3B34" w:rsidP="00BC3B34">
      <w:pPr>
        <w:spacing w:after="0" w:line="240" w:lineRule="auto"/>
        <w:ind w:firstLine="708"/>
        <w:jc w:val="both"/>
        <w:rPr>
          <w:sz w:val="20"/>
          <w:szCs w:val="20"/>
        </w:rPr>
      </w:pPr>
      <w:r w:rsidRPr="00BC3B34">
        <w:rPr>
          <w:sz w:val="20"/>
          <w:szCs w:val="20"/>
        </w:rPr>
        <w:t>В период с 1 по 31 октября 2024 года в филиалах                                            МФЦ города Новосибирска: «</w:t>
      </w:r>
      <w:proofErr w:type="spellStart"/>
      <w:r w:rsidRPr="00BC3B34">
        <w:rPr>
          <w:sz w:val="20"/>
          <w:szCs w:val="20"/>
        </w:rPr>
        <w:t>Зыряновский</w:t>
      </w:r>
      <w:proofErr w:type="spellEnd"/>
      <w:r w:rsidRPr="00BC3B34">
        <w:rPr>
          <w:sz w:val="20"/>
          <w:szCs w:val="20"/>
        </w:rPr>
        <w:t xml:space="preserve">», «Площадь Труда», «Первомайский», а также г. Искитима и </w:t>
      </w:r>
      <w:proofErr w:type="spellStart"/>
      <w:r w:rsidRPr="00BC3B34">
        <w:rPr>
          <w:sz w:val="20"/>
          <w:szCs w:val="20"/>
        </w:rPr>
        <w:t>Черепановского</w:t>
      </w:r>
      <w:proofErr w:type="spellEnd"/>
      <w:r w:rsidRPr="00BC3B34">
        <w:rPr>
          <w:sz w:val="20"/>
          <w:szCs w:val="20"/>
        </w:rPr>
        <w:t xml:space="preserve"> района совместно      с новосибирским Росреестром проходила акция «Регистрация за час                         в МФЦ», приуроченная к Декаде пожилых людей.</w:t>
      </w:r>
    </w:p>
    <w:p w:rsidR="00BC3B34" w:rsidRPr="00BC3B34" w:rsidRDefault="00BC3B34" w:rsidP="00BC3B34">
      <w:pPr>
        <w:spacing w:after="0" w:line="240" w:lineRule="auto"/>
        <w:ind w:firstLine="708"/>
        <w:jc w:val="both"/>
        <w:rPr>
          <w:sz w:val="20"/>
          <w:szCs w:val="20"/>
        </w:rPr>
      </w:pPr>
      <w:r w:rsidRPr="00BC3B34">
        <w:rPr>
          <w:sz w:val="20"/>
          <w:szCs w:val="20"/>
        </w:rPr>
        <w:t>Среднее время оказания услуги составило 48 минут, а минимальное                 – 8 минут. Самым часто посещаемым стал филиал МФЦ «Площадь Труда».</w:t>
      </w:r>
    </w:p>
    <w:p w:rsidR="00BC3B34" w:rsidRPr="00BC3B34" w:rsidRDefault="00BC3B34" w:rsidP="00BC3B34">
      <w:pPr>
        <w:spacing w:after="0" w:line="240" w:lineRule="auto"/>
        <w:ind w:firstLine="708"/>
        <w:jc w:val="both"/>
        <w:rPr>
          <w:sz w:val="20"/>
          <w:szCs w:val="20"/>
        </w:rPr>
      </w:pPr>
      <w:r w:rsidRPr="00BC3B34">
        <w:rPr>
          <w:sz w:val="20"/>
          <w:szCs w:val="20"/>
        </w:rPr>
        <w:t>Своим мнением об участии в акции поделился заявитель                       Мясников А.А., получивший услугу в филиале МФЦ г. Новосибирска «Площадь Труда»: «Благодарен Росреестру за быструю регистрацию недвижимости. Мне, как пожилому человеку, не пришлось сталкиваться                     с какими-либо трудностями, документы были оформлены быстро                                и качественно».</w:t>
      </w:r>
    </w:p>
    <w:p w:rsidR="00BC3B34" w:rsidRPr="00BC3B34" w:rsidRDefault="00BC3B34" w:rsidP="00BC3B34">
      <w:pPr>
        <w:spacing w:after="0" w:line="240" w:lineRule="auto"/>
        <w:ind w:firstLine="708"/>
        <w:jc w:val="both"/>
        <w:rPr>
          <w:sz w:val="20"/>
          <w:szCs w:val="20"/>
        </w:rPr>
      </w:pPr>
      <w:r w:rsidRPr="00BC3B34">
        <w:rPr>
          <w:sz w:val="20"/>
          <w:szCs w:val="20"/>
        </w:rPr>
        <w:t xml:space="preserve">Получатели услуг Росреестра отметили оперативность                                   и компетентность специалистов новосибирского Росреестра и МФЦ. </w:t>
      </w:r>
    </w:p>
    <w:p w:rsidR="00BC3B34" w:rsidRPr="00BC3B34" w:rsidRDefault="00BC3B34" w:rsidP="00BC3B34">
      <w:pPr>
        <w:spacing w:after="0" w:line="240" w:lineRule="auto"/>
        <w:ind w:firstLine="708"/>
        <w:jc w:val="both"/>
        <w:rPr>
          <w:sz w:val="20"/>
          <w:szCs w:val="20"/>
        </w:rPr>
      </w:pPr>
      <w:r w:rsidRPr="00BC3B34">
        <w:rPr>
          <w:sz w:val="20"/>
          <w:szCs w:val="20"/>
        </w:rPr>
        <w:t>Подобные инициативы по упрощению процесса регистрации недвижимости и укреплению доверия к государственным учреждениям новосибирский Росреестр планирует осуществлять в дальнейшем.</w:t>
      </w:r>
    </w:p>
    <w:p w:rsidR="00BC3B34" w:rsidRPr="00BC3B34" w:rsidRDefault="00BC3B34" w:rsidP="00BC3B34">
      <w:pPr>
        <w:shd w:val="clear" w:color="auto" w:fill="FFFFFF"/>
        <w:spacing w:after="0" w:line="240" w:lineRule="auto"/>
        <w:jc w:val="center"/>
        <w:rPr>
          <w:rFonts w:ascii="Segoe UI" w:hAnsi="Segoe UI" w:cs="Segoe UI"/>
          <w:b/>
          <w:sz w:val="20"/>
          <w:szCs w:val="20"/>
        </w:rPr>
      </w:pPr>
      <w:r w:rsidRPr="00BC3B34">
        <w:rPr>
          <w:rFonts w:ascii="Segoe UI" w:hAnsi="Segoe UI" w:cs="Segoe UI"/>
          <w:b/>
          <w:sz w:val="20"/>
          <w:szCs w:val="20"/>
        </w:rPr>
        <w:t>История обследования одного геодезического пункта</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 xml:space="preserve">В сезон обследования геодезических пунктов сотрудники новосибирского Росреестра осуществляли поиск пунктов и в труднодоступных Васюганских болотах на севере области. </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 xml:space="preserve">В 600 километрах от Новосибирска, недалеко от села Еремино </w:t>
      </w:r>
      <w:proofErr w:type="spellStart"/>
      <w:r w:rsidRPr="00BC3B34">
        <w:rPr>
          <w:rFonts w:ascii="Segoe UI" w:hAnsi="Segoe UI" w:cs="Segoe UI"/>
          <w:sz w:val="20"/>
          <w:szCs w:val="20"/>
        </w:rPr>
        <w:t>Кыштовского</w:t>
      </w:r>
      <w:proofErr w:type="spellEnd"/>
      <w:r w:rsidRPr="00BC3B34">
        <w:rPr>
          <w:rFonts w:ascii="Segoe UI" w:hAnsi="Segoe UI" w:cs="Segoe UI"/>
          <w:sz w:val="20"/>
          <w:szCs w:val="20"/>
        </w:rPr>
        <w:t xml:space="preserve"> района находится пункт государственной геодезической сети «Отрадное». Помочь обследовать его специалистам регионального Росреестра вызвались местные жители.</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 xml:space="preserve">В специальном каталоге содержится информация о его координатах, местоположении и внешнем оформлении – металлической пирамиде. Но добраться до пункта оказалось не так просто – путь пролегал через молодую поросль и по влажной болотистой почве. </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 xml:space="preserve">Когда участники «экспедиции» добрались до места назначения, то увидели, что от внешнего оформления остались только «ноги» от пирамиды. Опознавательный столб не обнаружен, </w:t>
      </w:r>
      <w:proofErr w:type="spellStart"/>
      <w:r w:rsidRPr="00BC3B34">
        <w:rPr>
          <w:rFonts w:ascii="Segoe UI" w:hAnsi="Segoe UI" w:cs="Segoe UI"/>
          <w:sz w:val="20"/>
          <w:szCs w:val="20"/>
        </w:rPr>
        <w:t>окопка</w:t>
      </w:r>
      <w:proofErr w:type="spellEnd"/>
      <w:r w:rsidRPr="00BC3B34">
        <w:rPr>
          <w:rFonts w:ascii="Segoe UI" w:hAnsi="Segoe UI" w:cs="Segoe UI"/>
          <w:sz w:val="20"/>
          <w:szCs w:val="20"/>
        </w:rPr>
        <w:t xml:space="preserve"> утрачена, и инструментальный поиск центра пункта не принес результатов. Близость Васюганской низменности и болота </w:t>
      </w:r>
      <w:proofErr w:type="spellStart"/>
      <w:r w:rsidRPr="00BC3B34">
        <w:rPr>
          <w:rFonts w:ascii="Segoe UI" w:hAnsi="Segoe UI" w:cs="Segoe UI"/>
          <w:sz w:val="20"/>
          <w:szCs w:val="20"/>
        </w:rPr>
        <w:t>Китлинское</w:t>
      </w:r>
      <w:proofErr w:type="spellEnd"/>
      <w:r w:rsidRPr="00BC3B34">
        <w:rPr>
          <w:rFonts w:ascii="Segoe UI" w:hAnsi="Segoe UI" w:cs="Segoe UI"/>
          <w:sz w:val="20"/>
          <w:szCs w:val="20"/>
        </w:rPr>
        <w:t xml:space="preserve"> сделали почву настолько влажной, что при попытке копать, яма наполнялась водой. </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Однако, со слов старожилов, так было не всегда. О наличии странного «сооружения» знает вся деревня. В советские годы там стояла деревянная пирамида, позднее ее заменили металлической. Еще двадцать пять лет назад дорога к пункту была хорошей, проходила через сенокосы, местная детвора каталась там на велосипедах.</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 xml:space="preserve">Из разговора с сельчанами, которые ездят на охоту или за грибами, пирамида утрачена более пятнадцати лет назад. </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sz w:val="20"/>
          <w:szCs w:val="20"/>
        </w:rPr>
        <w:t>Работа по обследованию пунктов государственной геодезической сети сложная, но интересная, а порой и захватывающая: она позволяет посещать неизведанные уголки родного края и общаться с новыми людьми.</w:t>
      </w:r>
    </w:p>
    <w:p w:rsidR="00BC3B34" w:rsidRPr="00BC3B34" w:rsidRDefault="00BC3B34" w:rsidP="00BC3B34">
      <w:pPr>
        <w:spacing w:after="0" w:line="240" w:lineRule="auto"/>
        <w:ind w:firstLine="709"/>
        <w:jc w:val="both"/>
        <w:rPr>
          <w:rFonts w:ascii="Segoe UI" w:hAnsi="Segoe UI" w:cs="Segoe UI"/>
          <w:sz w:val="20"/>
          <w:szCs w:val="20"/>
        </w:rPr>
      </w:pPr>
      <w:r w:rsidRPr="00BC3B34">
        <w:rPr>
          <w:rFonts w:ascii="Segoe UI" w:hAnsi="Segoe UI" w:cs="Segoe UI"/>
          <w:i/>
          <w:sz w:val="20"/>
          <w:szCs w:val="20"/>
        </w:rPr>
        <w:t>«Сведения о состоянии геодезического пункта направлены в ППК «</w:t>
      </w:r>
      <w:proofErr w:type="spellStart"/>
      <w:r w:rsidRPr="00BC3B34">
        <w:rPr>
          <w:rFonts w:ascii="Segoe UI" w:hAnsi="Segoe UI" w:cs="Segoe UI"/>
          <w:i/>
          <w:sz w:val="20"/>
          <w:szCs w:val="20"/>
        </w:rPr>
        <w:t>Роскадастр</w:t>
      </w:r>
      <w:proofErr w:type="spellEnd"/>
      <w:r w:rsidRPr="00BC3B34">
        <w:rPr>
          <w:rFonts w:ascii="Segoe UI" w:hAnsi="Segoe UI" w:cs="Segoe UI"/>
          <w:i/>
          <w:sz w:val="20"/>
          <w:szCs w:val="20"/>
        </w:rPr>
        <w:t>» для принятия решения о его восстановлении»,</w:t>
      </w:r>
      <w:r w:rsidRPr="00BC3B34">
        <w:rPr>
          <w:rFonts w:ascii="Segoe UI" w:hAnsi="Segoe UI" w:cs="Segoe UI"/>
          <w:sz w:val="20"/>
          <w:szCs w:val="20"/>
        </w:rPr>
        <w:t xml:space="preserve"> - сообщила заместитель руководителя Управления Росреестра по Новосибирской области </w:t>
      </w:r>
      <w:r w:rsidRPr="00BC3B34">
        <w:rPr>
          <w:rFonts w:ascii="Segoe UI" w:hAnsi="Segoe UI" w:cs="Segoe UI"/>
          <w:b/>
          <w:sz w:val="20"/>
          <w:szCs w:val="20"/>
        </w:rPr>
        <w:t>Наталья Зайцева</w:t>
      </w:r>
      <w:r w:rsidRPr="00BC3B34">
        <w:rPr>
          <w:rFonts w:ascii="Segoe UI" w:hAnsi="Segoe UI" w:cs="Segoe UI"/>
          <w:sz w:val="20"/>
          <w:szCs w:val="20"/>
        </w:rPr>
        <w:t>.</w:t>
      </w:r>
    </w:p>
    <w:p w:rsidR="00BC3B34" w:rsidRPr="00BC3B34" w:rsidRDefault="00BC3B34" w:rsidP="00BC3B34">
      <w:pPr>
        <w:spacing w:after="0" w:line="240" w:lineRule="auto"/>
        <w:jc w:val="center"/>
        <w:rPr>
          <w:b/>
          <w:bCs/>
          <w:sz w:val="20"/>
          <w:szCs w:val="20"/>
        </w:rPr>
      </w:pPr>
      <w:r w:rsidRPr="00BC3B34">
        <w:rPr>
          <w:rFonts w:ascii="Times New Roman" w:hAnsi="Times New Roman" w:cs="Times New Roman"/>
          <w:b/>
          <w:sz w:val="20"/>
          <w:szCs w:val="20"/>
        </w:rPr>
        <w:t>Новое здание культурно-досугового центра в курортном поселке Озеро Карачи внесено в реестр недвижимости</w:t>
      </w:r>
    </w:p>
    <w:p w:rsidR="00BC3B34" w:rsidRPr="00BC3B34" w:rsidRDefault="00BC3B34" w:rsidP="00BC3B34">
      <w:pPr>
        <w:spacing w:after="0" w:line="240" w:lineRule="auto"/>
        <w:jc w:val="center"/>
        <w:rPr>
          <w:b/>
          <w:bCs/>
          <w:sz w:val="20"/>
          <w:szCs w:val="20"/>
        </w:rPr>
      </w:pPr>
    </w:p>
    <w:p w:rsidR="00BC3B34" w:rsidRPr="00BC3B34" w:rsidRDefault="00BC3B34" w:rsidP="00BC3B34">
      <w:pPr>
        <w:shd w:val="clear" w:color="auto" w:fill="FFFFFF"/>
        <w:spacing w:after="0" w:line="240" w:lineRule="auto"/>
        <w:jc w:val="both"/>
        <w:rPr>
          <w:sz w:val="20"/>
          <w:szCs w:val="20"/>
        </w:rPr>
      </w:pPr>
      <w:r w:rsidRPr="00BC3B34">
        <w:rPr>
          <w:rFonts w:ascii="Times New Roman" w:eastAsia="Times New Roman" w:hAnsi="Times New Roman" w:cs="Times New Roman"/>
          <w:color w:val="828282"/>
          <w:sz w:val="20"/>
          <w:szCs w:val="20"/>
          <w:lang w:eastAsia="ru-RU"/>
        </w:rPr>
        <w:tab/>
      </w:r>
      <w:r w:rsidRPr="00BC3B34">
        <w:rPr>
          <w:rFonts w:ascii="Times New Roman" w:eastAsia="Times New Roman" w:hAnsi="Times New Roman" w:cs="Times New Roman"/>
          <w:sz w:val="20"/>
          <w:szCs w:val="20"/>
          <w:lang w:eastAsia="ru-RU"/>
        </w:rPr>
        <w:t xml:space="preserve">В </w:t>
      </w:r>
      <w:proofErr w:type="spellStart"/>
      <w:r w:rsidRPr="00BC3B34">
        <w:rPr>
          <w:rFonts w:ascii="Times New Roman" w:eastAsia="Times New Roman" w:hAnsi="Times New Roman" w:cs="Times New Roman"/>
          <w:sz w:val="20"/>
          <w:szCs w:val="20"/>
          <w:lang w:eastAsia="ru-RU"/>
        </w:rPr>
        <w:t>Чановском</w:t>
      </w:r>
      <w:proofErr w:type="spellEnd"/>
      <w:r w:rsidRPr="00BC3B34">
        <w:rPr>
          <w:rFonts w:ascii="Times New Roman" w:eastAsia="Times New Roman" w:hAnsi="Times New Roman" w:cs="Times New Roman"/>
          <w:sz w:val="20"/>
          <w:szCs w:val="20"/>
          <w:lang w:eastAsia="ru-RU"/>
        </w:rPr>
        <w:t xml:space="preserve"> районе Новосибирской области введено в эксплуатацию и поставлено на государственный кадастровый учет двухэтажное здание культурно-досугового центра.</w:t>
      </w:r>
    </w:p>
    <w:p w:rsidR="00BC3B34" w:rsidRPr="00BC3B34" w:rsidRDefault="00BC3B34" w:rsidP="00BC3B34">
      <w:pPr>
        <w:shd w:val="clear" w:color="auto" w:fill="FFFFFF"/>
        <w:spacing w:after="0" w:line="240" w:lineRule="auto"/>
        <w:ind w:firstLine="708"/>
        <w:jc w:val="both"/>
        <w:rPr>
          <w:sz w:val="20"/>
          <w:szCs w:val="20"/>
        </w:rPr>
      </w:pPr>
      <w:r w:rsidRPr="00BC3B34">
        <w:rPr>
          <w:rFonts w:ascii="Times New Roman" w:eastAsia="Times New Roman" w:hAnsi="Times New Roman" w:cs="Times New Roman"/>
          <w:i/>
          <w:color w:val="101010"/>
          <w:sz w:val="20"/>
          <w:szCs w:val="20"/>
          <w:lang w:eastAsia="ru-RU"/>
        </w:rPr>
        <w:t>«Новый дворец культуры в поселке Озеро-Карачи – один из объектов 2024 года, сегодня, 11 ноября, получено разрешение на ввод объекта в эксплуатацию. По проекту строителями обустроен вместительный зал на почти 300 мест, помещения для артистов, декораций, реквизита и аппаратуры, костюмерные, библиотека с читальным залом, кабинеты для индивидуальных занятий. Уверен, жители Озеро-</w:t>
      </w:r>
      <w:proofErr w:type="spellStart"/>
      <w:r w:rsidRPr="00BC3B34">
        <w:rPr>
          <w:rFonts w:ascii="Times New Roman" w:eastAsia="Times New Roman" w:hAnsi="Times New Roman" w:cs="Times New Roman"/>
          <w:i/>
          <w:color w:val="101010"/>
          <w:sz w:val="20"/>
          <w:szCs w:val="20"/>
          <w:lang w:eastAsia="ru-RU"/>
        </w:rPr>
        <w:t>Карачинского</w:t>
      </w:r>
      <w:proofErr w:type="spellEnd"/>
      <w:r w:rsidRPr="00BC3B34">
        <w:rPr>
          <w:rFonts w:ascii="Times New Roman" w:eastAsia="Times New Roman" w:hAnsi="Times New Roman" w:cs="Times New Roman"/>
          <w:i/>
          <w:color w:val="101010"/>
          <w:sz w:val="20"/>
          <w:szCs w:val="20"/>
          <w:lang w:eastAsia="ru-RU"/>
        </w:rPr>
        <w:t xml:space="preserve"> сельсовета, в котором сегодня проживает почти 3 тысячи человек, сумеют найти в новом ДК занятия по душе»,</w:t>
      </w:r>
      <w:r w:rsidRPr="00BC3B34">
        <w:rPr>
          <w:rFonts w:ascii="Times New Roman" w:eastAsia="Times New Roman" w:hAnsi="Times New Roman" w:cs="Times New Roman"/>
          <w:color w:val="101010"/>
          <w:sz w:val="20"/>
          <w:szCs w:val="20"/>
          <w:lang w:eastAsia="ru-RU"/>
        </w:rPr>
        <w:t xml:space="preserve"> – отметил Дмитрий Богомолов. </w:t>
      </w:r>
      <w:r w:rsidRPr="00BC3B34">
        <w:rPr>
          <w:rFonts w:ascii="Times New Roman" w:eastAsia="Times New Roman" w:hAnsi="Times New Roman" w:cs="Times New Roman"/>
          <w:color w:val="101010"/>
          <w:sz w:val="20"/>
          <w:szCs w:val="20"/>
          <w:lang w:eastAsia="ru-RU"/>
        </w:rPr>
        <w:br/>
      </w:r>
      <w:r w:rsidRPr="00BC3B34">
        <w:rPr>
          <w:rFonts w:ascii="Times New Roman" w:eastAsia="Times New Roman" w:hAnsi="Times New Roman" w:cs="Times New Roman"/>
          <w:sz w:val="20"/>
          <w:szCs w:val="20"/>
          <w:lang w:eastAsia="ru-RU"/>
        </w:rPr>
        <w:tab/>
        <w:t>Здание дворца культуры общей площадью 5193,6 кв. метров поставлено на государственный кадастровый учет в течение одного рабочего дня после ввода объекта в эксплуатацию.</w:t>
      </w:r>
    </w:p>
    <w:p w:rsidR="00BC3B34" w:rsidRPr="00BC3B34" w:rsidRDefault="00BC3B34" w:rsidP="00BC3B34">
      <w:pPr>
        <w:spacing w:after="0" w:line="240" w:lineRule="auto"/>
        <w:ind w:firstLine="708"/>
        <w:jc w:val="both"/>
        <w:rPr>
          <w:color w:val="000000"/>
          <w:sz w:val="20"/>
          <w:szCs w:val="20"/>
          <w:shd w:val="clear" w:color="auto" w:fill="FFFFFF"/>
        </w:rPr>
      </w:pPr>
      <w:r w:rsidRPr="00BC3B34">
        <w:rPr>
          <w:rFonts w:ascii="Times New Roman" w:hAnsi="Times New Roman" w:cs="Times New Roman"/>
          <w:i/>
          <w:color w:val="000000"/>
          <w:sz w:val="20"/>
          <w:szCs w:val="20"/>
          <w:shd w:val="clear" w:color="auto" w:fill="FFFFFF"/>
        </w:rPr>
        <w:t>«Как правило, такие объекты ставятся на кадастровый учет за один день. Оперативному принятию решения о регистрации и внесению записи в реестр недвижимости способствует возможность подачи документов в электронном виде»</w:t>
      </w:r>
      <w:bookmarkStart w:id="0" w:name="undefined"/>
      <w:bookmarkEnd w:id="0"/>
      <w:r w:rsidRPr="00BC3B34">
        <w:rPr>
          <w:rFonts w:ascii="Times New Roman" w:hAnsi="Times New Roman" w:cs="Times New Roman"/>
          <w:i/>
          <w:color w:val="000000"/>
          <w:sz w:val="20"/>
          <w:szCs w:val="20"/>
          <w:shd w:val="clear" w:color="auto" w:fill="FFFFFF"/>
        </w:rPr>
        <w:t>,</w:t>
      </w:r>
      <w:r w:rsidRPr="00BC3B34">
        <w:rPr>
          <w:rFonts w:ascii="Times New Roman" w:hAnsi="Times New Roman" w:cs="Times New Roman"/>
          <w:color w:val="000000"/>
          <w:sz w:val="20"/>
          <w:szCs w:val="20"/>
          <w:shd w:val="clear" w:color="auto" w:fill="FFFFFF"/>
        </w:rPr>
        <w:t xml:space="preserve"> - сообщает заместитель руководителя новосибирского Росреестра </w:t>
      </w:r>
      <w:r w:rsidRPr="00BC3B34">
        <w:rPr>
          <w:rFonts w:ascii="Times New Roman" w:hAnsi="Times New Roman" w:cs="Times New Roman"/>
          <w:b/>
          <w:color w:val="000000"/>
          <w:sz w:val="20"/>
          <w:szCs w:val="20"/>
          <w:shd w:val="clear" w:color="auto" w:fill="FFFFFF"/>
        </w:rPr>
        <w:t xml:space="preserve">Наталья </w:t>
      </w:r>
      <w:proofErr w:type="spellStart"/>
      <w:r w:rsidRPr="00BC3B34">
        <w:rPr>
          <w:rFonts w:ascii="Times New Roman" w:hAnsi="Times New Roman" w:cs="Times New Roman"/>
          <w:b/>
          <w:color w:val="000000"/>
          <w:sz w:val="20"/>
          <w:szCs w:val="20"/>
          <w:shd w:val="clear" w:color="auto" w:fill="FFFFFF"/>
        </w:rPr>
        <w:t>Ивчатова</w:t>
      </w:r>
      <w:proofErr w:type="spellEnd"/>
      <w:r w:rsidRPr="00BC3B34">
        <w:rPr>
          <w:rFonts w:ascii="Times New Roman" w:hAnsi="Times New Roman" w:cs="Times New Roman"/>
          <w:color w:val="000000"/>
          <w:sz w:val="20"/>
          <w:szCs w:val="20"/>
          <w:shd w:val="clear" w:color="auto" w:fill="FFFFFF"/>
        </w:rPr>
        <w:t xml:space="preserve">. </w:t>
      </w:r>
    </w:p>
    <w:p w:rsidR="00BC3B34" w:rsidRPr="00BC3B34" w:rsidRDefault="00BC3B34" w:rsidP="00BC3B34">
      <w:pPr>
        <w:shd w:val="clear" w:color="auto" w:fill="FFFFFF"/>
        <w:spacing w:after="0" w:line="240" w:lineRule="auto"/>
        <w:ind w:firstLine="708"/>
        <w:jc w:val="both"/>
        <w:rPr>
          <w:color w:val="101010"/>
          <w:sz w:val="20"/>
          <w:szCs w:val="20"/>
        </w:rPr>
      </w:pPr>
      <w:r w:rsidRPr="00BC3B34">
        <w:rPr>
          <w:rFonts w:ascii="Times New Roman" w:eastAsia="Times New Roman" w:hAnsi="Times New Roman" w:cs="Times New Roman"/>
          <w:color w:val="101010"/>
          <w:sz w:val="20"/>
          <w:szCs w:val="20"/>
          <w:lang w:eastAsia="ru-RU"/>
        </w:rPr>
        <w:t>Новый культурно-досуговый центр построен благодаря реализации Правительством региона государственной программы «Культура Новосибирской области». Здесь будут созданы все условия для маломобильных граждан, жители посёлка получат возможность заниматься музыкой, хореографией, декоративно-прикладным и изобразительным искусством, на территории клуба предусмотрены площадки для игр детей и отдыха взрослых, спортивная площадка.</w:t>
      </w:r>
    </w:p>
    <w:p w:rsidR="00BC3B34" w:rsidRPr="00BC3B34" w:rsidRDefault="00BC3B34" w:rsidP="00BC3B34">
      <w:pPr>
        <w:shd w:val="clear" w:color="auto" w:fill="FFFFFF"/>
        <w:spacing w:after="0" w:line="240" w:lineRule="auto"/>
        <w:ind w:firstLine="708"/>
        <w:jc w:val="both"/>
        <w:rPr>
          <w:color w:val="101010"/>
          <w:sz w:val="20"/>
          <w:szCs w:val="20"/>
        </w:rPr>
      </w:pPr>
      <w:r w:rsidRPr="00BC3B34">
        <w:rPr>
          <w:rFonts w:ascii="Times New Roman" w:eastAsia="Times New Roman" w:hAnsi="Times New Roman" w:cs="Times New Roman"/>
          <w:color w:val="101010"/>
          <w:sz w:val="20"/>
          <w:szCs w:val="20"/>
          <w:lang w:eastAsia="ru-RU"/>
        </w:rPr>
        <w:t>По сведениям министерства строительства Новосибирской области, на территории региона ведется планомерная работа по строительству объектов культуры, сегодня по строительной программе в работе одновременно находится 11 объектов – домов культуры, музеев, детских школ искусств.</w:t>
      </w:r>
    </w:p>
    <w:p w:rsidR="00BC3B34" w:rsidRPr="00BC3B34" w:rsidRDefault="00BC3B34" w:rsidP="00BC3B34">
      <w:pPr>
        <w:pStyle w:val="ab"/>
        <w:spacing w:before="0" w:beforeAutospacing="0" w:after="0" w:afterAutospacing="0"/>
        <w:rPr>
          <w:sz w:val="20"/>
          <w:szCs w:val="20"/>
        </w:rPr>
      </w:pPr>
    </w:p>
    <w:p w:rsidR="00BC3B34" w:rsidRPr="00BC3B34" w:rsidRDefault="00BC3B34" w:rsidP="00BC3B34">
      <w:pPr>
        <w:autoSpaceDE w:val="0"/>
        <w:autoSpaceDN w:val="0"/>
        <w:adjustRightInd w:val="0"/>
        <w:spacing w:after="0" w:line="240" w:lineRule="auto"/>
        <w:jc w:val="right"/>
        <w:rPr>
          <w:rFonts w:ascii="Segoe UI" w:eastAsia="Quattrocento Sans" w:hAnsi="Segoe UI" w:cs="Segoe UI"/>
          <w:b/>
          <w:i/>
          <w:color w:val="000000"/>
          <w:sz w:val="20"/>
          <w:szCs w:val="20"/>
        </w:rPr>
      </w:pPr>
    </w:p>
    <w:p w:rsidR="00BC3B34" w:rsidRPr="00BC3B34" w:rsidRDefault="00BC3B34" w:rsidP="00BC3B34">
      <w:pPr>
        <w:spacing w:after="0" w:line="240" w:lineRule="auto"/>
        <w:ind w:firstLine="720"/>
        <w:jc w:val="both"/>
        <w:rPr>
          <w:sz w:val="20"/>
          <w:szCs w:val="20"/>
        </w:rPr>
      </w:pPr>
    </w:p>
    <w:p w:rsidR="00BC3B34" w:rsidRPr="00BC3B34" w:rsidRDefault="00BC3B34" w:rsidP="00BC3B34">
      <w:pPr>
        <w:autoSpaceDE w:val="0"/>
        <w:autoSpaceDN w:val="0"/>
        <w:adjustRightInd w:val="0"/>
        <w:spacing w:after="0" w:line="240" w:lineRule="auto"/>
        <w:jc w:val="both"/>
        <w:rPr>
          <w:sz w:val="20"/>
          <w:szCs w:val="20"/>
        </w:rPr>
      </w:pPr>
    </w:p>
    <w:p w:rsidR="00BC3B34" w:rsidRPr="00BC3B34" w:rsidRDefault="00BC3B34" w:rsidP="00BC3B34">
      <w:pPr>
        <w:autoSpaceDE w:val="0"/>
        <w:autoSpaceDN w:val="0"/>
        <w:adjustRightInd w:val="0"/>
        <w:spacing w:after="0" w:line="240" w:lineRule="auto"/>
        <w:jc w:val="both"/>
        <w:rPr>
          <w:rStyle w:val="apple-converted-space"/>
          <w:rFonts w:ascii="Segoe UI" w:eastAsia="Times New Roman" w:hAnsi="Segoe UI" w:cs="Segoe UI"/>
          <w:i/>
          <w:color w:val="000000"/>
          <w:sz w:val="20"/>
          <w:szCs w:val="20"/>
          <w:lang w:eastAsia="ru-RU"/>
        </w:rPr>
      </w:pPr>
    </w:p>
    <w:p w:rsidR="009A25DD" w:rsidRPr="00BC3B34" w:rsidRDefault="009A25DD" w:rsidP="00BC3B34">
      <w:pPr>
        <w:autoSpaceDE w:val="0"/>
        <w:autoSpaceDN w:val="0"/>
        <w:adjustRightInd w:val="0"/>
        <w:spacing w:after="0" w:line="240" w:lineRule="auto"/>
        <w:jc w:val="both"/>
        <w:rPr>
          <w:rStyle w:val="apple-converted-space"/>
          <w:rFonts w:ascii="Segoe UI" w:eastAsia="Times New Roman" w:hAnsi="Segoe UI" w:cs="Segoe UI"/>
          <w:color w:val="000000"/>
          <w:sz w:val="20"/>
          <w:szCs w:val="20"/>
          <w:lang w:eastAsia="ru-RU"/>
        </w:rPr>
      </w:pPr>
    </w:p>
    <w:p w:rsidR="006C15BD" w:rsidRPr="00BC3B34" w:rsidRDefault="006C15BD" w:rsidP="00BC3B34">
      <w:pPr>
        <w:autoSpaceDE w:val="0"/>
        <w:autoSpaceDN w:val="0"/>
        <w:adjustRightInd w:val="0"/>
        <w:spacing w:after="0" w:line="240" w:lineRule="auto"/>
        <w:jc w:val="both"/>
        <w:rPr>
          <w:rStyle w:val="apple-converted-space"/>
          <w:rFonts w:ascii="Segoe UI" w:eastAsia="Times New Roman" w:hAnsi="Segoe UI" w:cs="Segoe UI"/>
          <w:color w:val="000000"/>
          <w:sz w:val="20"/>
          <w:szCs w:val="20"/>
          <w:lang w:eastAsia="ru-RU"/>
        </w:rPr>
      </w:pPr>
    </w:p>
    <w:p w:rsidR="006D233B" w:rsidRPr="00BC3B34" w:rsidRDefault="0019476C" w:rsidP="00BC3B34">
      <w:pPr>
        <w:autoSpaceDE w:val="0"/>
        <w:autoSpaceDN w:val="0"/>
        <w:adjustRightInd w:val="0"/>
        <w:spacing w:after="0" w:line="240" w:lineRule="auto"/>
        <w:jc w:val="right"/>
        <w:rPr>
          <w:rFonts w:ascii="Segoe UI" w:eastAsia="Quattrocento Sans" w:hAnsi="Segoe UI" w:cs="Segoe UI"/>
          <w:b/>
          <w:i/>
          <w:color w:val="000000"/>
          <w:sz w:val="20"/>
          <w:szCs w:val="20"/>
        </w:rPr>
      </w:pPr>
      <w:r w:rsidRPr="00BC3B34">
        <w:rPr>
          <w:rFonts w:ascii="Segoe UI" w:eastAsia="Quattrocento Sans" w:hAnsi="Segoe UI" w:cs="Segoe UI"/>
          <w:b/>
          <w:i/>
          <w:color w:val="000000"/>
          <w:sz w:val="20"/>
          <w:szCs w:val="20"/>
        </w:rPr>
        <w:t>м</w:t>
      </w:r>
      <w:r w:rsidR="00141714" w:rsidRPr="00BC3B34">
        <w:rPr>
          <w:rFonts w:ascii="Segoe UI" w:eastAsia="Quattrocento Sans" w:hAnsi="Segoe UI" w:cs="Segoe UI"/>
          <w:b/>
          <w:i/>
          <w:color w:val="000000"/>
          <w:sz w:val="20"/>
          <w:szCs w:val="20"/>
        </w:rPr>
        <w:t xml:space="preserve">атериал подготовлен </w:t>
      </w:r>
      <w:r w:rsidR="00C028C8" w:rsidRPr="00BC3B34">
        <w:rPr>
          <w:rFonts w:ascii="Segoe UI" w:eastAsia="Quattrocento Sans" w:hAnsi="Segoe UI" w:cs="Segoe UI"/>
          <w:b/>
          <w:i/>
          <w:color w:val="000000"/>
          <w:sz w:val="20"/>
          <w:szCs w:val="20"/>
        </w:rPr>
        <w:t>Управлени</w:t>
      </w:r>
      <w:r w:rsidR="002621E0" w:rsidRPr="00BC3B34">
        <w:rPr>
          <w:rFonts w:ascii="Segoe UI" w:eastAsia="Quattrocento Sans" w:hAnsi="Segoe UI" w:cs="Segoe UI"/>
          <w:b/>
          <w:i/>
          <w:color w:val="000000"/>
          <w:sz w:val="20"/>
          <w:szCs w:val="20"/>
        </w:rPr>
        <w:t>ем</w:t>
      </w:r>
      <w:r w:rsidR="00B11B3D" w:rsidRPr="00BC3B34">
        <w:rPr>
          <w:rFonts w:ascii="Segoe UI" w:eastAsia="Quattrocento Sans" w:hAnsi="Segoe UI" w:cs="Segoe UI"/>
          <w:b/>
          <w:i/>
          <w:color w:val="000000"/>
          <w:sz w:val="20"/>
          <w:szCs w:val="20"/>
        </w:rPr>
        <w:t xml:space="preserve"> </w:t>
      </w:r>
      <w:r w:rsidR="00C028C8" w:rsidRPr="00BC3B34">
        <w:rPr>
          <w:rFonts w:ascii="Segoe UI" w:eastAsia="Quattrocento Sans" w:hAnsi="Segoe UI" w:cs="Segoe UI"/>
          <w:b/>
          <w:i/>
          <w:color w:val="000000"/>
          <w:sz w:val="20"/>
          <w:szCs w:val="20"/>
        </w:rPr>
        <w:t>Росреестра</w:t>
      </w:r>
      <w:r w:rsidR="006D233B" w:rsidRPr="00BC3B34">
        <w:rPr>
          <w:rFonts w:ascii="Segoe UI" w:eastAsia="Quattrocento Sans" w:hAnsi="Segoe UI" w:cs="Segoe UI"/>
          <w:b/>
          <w:i/>
          <w:color w:val="000000"/>
          <w:sz w:val="20"/>
          <w:szCs w:val="20"/>
        </w:rPr>
        <w:t xml:space="preserve"> </w:t>
      </w:r>
    </w:p>
    <w:p w:rsidR="00A417DB" w:rsidRPr="00BC3B34" w:rsidRDefault="006D233B" w:rsidP="00BC3B34">
      <w:pPr>
        <w:autoSpaceDE w:val="0"/>
        <w:autoSpaceDN w:val="0"/>
        <w:adjustRightInd w:val="0"/>
        <w:spacing w:after="0" w:line="240" w:lineRule="auto"/>
        <w:jc w:val="right"/>
        <w:rPr>
          <w:rFonts w:ascii="Segoe UI" w:eastAsia="Quattrocento Sans" w:hAnsi="Segoe UI" w:cs="Segoe UI"/>
          <w:b/>
          <w:i/>
          <w:color w:val="000000"/>
          <w:sz w:val="20"/>
          <w:szCs w:val="20"/>
        </w:rPr>
      </w:pPr>
      <w:r w:rsidRPr="00BC3B34">
        <w:rPr>
          <w:rFonts w:ascii="Segoe UI" w:eastAsia="Quattrocento Sans" w:hAnsi="Segoe UI" w:cs="Segoe UI"/>
          <w:b/>
          <w:i/>
          <w:color w:val="000000"/>
          <w:sz w:val="20"/>
          <w:szCs w:val="20"/>
        </w:rPr>
        <w:t>по Новосибирской области</w:t>
      </w:r>
    </w:p>
    <w:p w:rsidR="009A25DD" w:rsidRPr="00BC3B34" w:rsidRDefault="009A25DD" w:rsidP="00BC3B34">
      <w:pPr>
        <w:autoSpaceDE w:val="0"/>
        <w:autoSpaceDN w:val="0"/>
        <w:adjustRightInd w:val="0"/>
        <w:spacing w:after="0" w:line="240" w:lineRule="auto"/>
        <w:jc w:val="right"/>
        <w:rPr>
          <w:rFonts w:ascii="Segoe UI" w:eastAsia="Quattrocento Sans" w:hAnsi="Segoe UI" w:cs="Segoe UI"/>
          <w:b/>
          <w:i/>
          <w:color w:val="000000"/>
          <w:sz w:val="20"/>
          <w:szCs w:val="20"/>
        </w:rPr>
      </w:pPr>
    </w:p>
    <w:p w:rsidR="006016B9" w:rsidRPr="00BC3B34" w:rsidRDefault="006016B9" w:rsidP="00BC3B34">
      <w:pPr>
        <w:suppressAutoHyphens/>
        <w:autoSpaceDE w:val="0"/>
        <w:autoSpaceDN w:val="0"/>
        <w:adjustRightInd w:val="0"/>
        <w:spacing w:after="0" w:line="240" w:lineRule="auto"/>
        <w:jc w:val="both"/>
        <w:rPr>
          <w:rFonts w:ascii="Segoe UI" w:hAnsi="Segoe UI" w:cs="Segoe UI"/>
          <w:b/>
          <w:bCs/>
          <w:i/>
          <w:iCs/>
          <w:color w:val="0070C0"/>
          <w:sz w:val="20"/>
          <w:szCs w:val="20"/>
        </w:rPr>
      </w:pPr>
      <w:r w:rsidRPr="00BC3B34">
        <w:rPr>
          <w:rFonts w:ascii="Segoe UI" w:hAnsi="Segoe UI" w:cs="Segoe UI"/>
          <w:noProof/>
          <w:color w:val="000000"/>
          <w:sz w:val="20"/>
          <w:szCs w:val="20"/>
          <w:lang w:eastAsia="ru-RU"/>
        </w:rPr>
        <mc:AlternateContent>
          <mc:Choice Requires="wps">
            <w:drawing>
              <wp:anchor distT="0" distB="0" distL="114300" distR="114300" simplePos="0" relativeHeight="251658240" behindDoc="0" locked="0" layoutInCell="1" allowOverlap="1" wp14:anchorId="01E0D855" wp14:editId="29D7E2A9">
                <wp:simplePos x="0" y="0"/>
                <wp:positionH relativeFrom="column">
                  <wp:posOffset>-41910</wp:posOffset>
                </wp:positionH>
                <wp:positionV relativeFrom="paragraph">
                  <wp:posOffset>90170</wp:posOffset>
                </wp:positionV>
                <wp:extent cx="6229350" cy="0"/>
                <wp:effectExtent l="5715" t="13970" r="1333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57027A"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415311" w:rsidRPr="00BC3B34" w:rsidRDefault="006016B9" w:rsidP="00BC3B34">
      <w:pPr>
        <w:suppressAutoHyphens/>
        <w:autoSpaceDE w:val="0"/>
        <w:autoSpaceDN w:val="0"/>
        <w:adjustRightInd w:val="0"/>
        <w:spacing w:after="0" w:line="240" w:lineRule="auto"/>
        <w:jc w:val="both"/>
        <w:rPr>
          <w:rFonts w:ascii="Segoe UI" w:hAnsi="Segoe UI" w:cs="Segoe UI"/>
          <w:b/>
          <w:bCs/>
          <w:sz w:val="20"/>
          <w:szCs w:val="20"/>
        </w:rPr>
      </w:pPr>
      <w:r w:rsidRPr="00BC3B34">
        <w:rPr>
          <w:rFonts w:ascii="Segoe UI" w:hAnsi="Segoe UI" w:cs="Segoe UI"/>
          <w:b/>
          <w:bCs/>
          <w:sz w:val="20"/>
          <w:szCs w:val="20"/>
        </w:rPr>
        <w:t>Об Управлении Росреестра по Новосибирской области</w:t>
      </w:r>
    </w:p>
    <w:p w:rsidR="006016B9" w:rsidRPr="00BC3B34" w:rsidRDefault="006016B9" w:rsidP="00BC3B34">
      <w:pPr>
        <w:suppressAutoHyphens/>
        <w:autoSpaceDE w:val="0"/>
        <w:autoSpaceDN w:val="0"/>
        <w:adjustRightInd w:val="0"/>
        <w:spacing w:after="0" w:line="240" w:lineRule="auto"/>
        <w:jc w:val="both"/>
        <w:rPr>
          <w:rFonts w:ascii="Segoe UI" w:hAnsi="Segoe UI" w:cs="Segoe UI"/>
          <w:b/>
          <w:bCs/>
          <w:sz w:val="20"/>
          <w:szCs w:val="20"/>
        </w:rPr>
      </w:pPr>
      <w:r w:rsidRPr="00BC3B34">
        <w:rPr>
          <w:rFonts w:ascii="Segoe UI" w:hAnsi="Segoe UI" w:cs="Segoe UI"/>
          <w:sz w:val="20"/>
          <w:szCs w:val="20"/>
        </w:rPr>
        <w:t>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w:t>
      </w:r>
      <w:bookmarkStart w:id="1" w:name="_GoBack"/>
      <w:bookmarkEnd w:id="1"/>
      <w:r w:rsidRPr="00BC3B34">
        <w:rPr>
          <w:rFonts w:ascii="Segoe UI" w:hAnsi="Segoe UI" w:cs="Segoe UI"/>
          <w:sz w:val="20"/>
          <w:szCs w:val="20"/>
        </w:rPr>
        <w:t xml:space="preserve">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sidR="00A05899" w:rsidRPr="00BC3B34">
        <w:rPr>
          <w:rFonts w:ascii="Segoe UI" w:hAnsi="Segoe UI" w:cs="Segoe UI"/>
          <w:sz w:val="20"/>
          <w:szCs w:val="20"/>
        </w:rPr>
        <w:t xml:space="preserve">лицензирования геодезической и картографической деятельности, </w:t>
      </w:r>
      <w:r w:rsidRPr="00BC3B34">
        <w:rPr>
          <w:rFonts w:ascii="Segoe UI" w:hAnsi="Segoe UI" w:cs="Segoe UI"/>
          <w:sz w:val="20"/>
          <w:szCs w:val="20"/>
        </w:rPr>
        <w:t xml:space="preserve">а также функции </w:t>
      </w:r>
      <w:r w:rsidR="00A05899" w:rsidRPr="00BC3B34">
        <w:rPr>
          <w:rFonts w:ascii="Segoe UI" w:hAnsi="Segoe UI" w:cs="Segoe UI"/>
          <w:sz w:val="20"/>
          <w:szCs w:val="20"/>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BC3B34">
        <w:rPr>
          <w:rFonts w:ascii="Segoe UI" w:hAnsi="Segoe UI" w:cs="Segoe UI"/>
          <w:sz w:val="20"/>
          <w:szCs w:val="20"/>
        </w:rPr>
        <w:t xml:space="preserve">. Руководителем Управления Росреестра по Новосибирской области является Светлана Евгеньевна </w:t>
      </w:r>
      <w:proofErr w:type="spellStart"/>
      <w:r w:rsidRPr="00BC3B34">
        <w:rPr>
          <w:rFonts w:ascii="Segoe UI" w:hAnsi="Segoe UI" w:cs="Segoe UI"/>
          <w:sz w:val="20"/>
          <w:szCs w:val="20"/>
        </w:rPr>
        <w:t>Рягузова</w:t>
      </w:r>
      <w:proofErr w:type="spellEnd"/>
      <w:r w:rsidRPr="00BC3B34">
        <w:rPr>
          <w:rFonts w:ascii="Segoe UI" w:hAnsi="Segoe UI" w:cs="Segoe UI"/>
          <w:sz w:val="20"/>
          <w:szCs w:val="20"/>
        </w:rPr>
        <w:t>.</w:t>
      </w:r>
    </w:p>
    <w:p w:rsidR="006016B9" w:rsidRPr="00BC3B34" w:rsidRDefault="006016B9" w:rsidP="00BC3B34">
      <w:pPr>
        <w:tabs>
          <w:tab w:val="left" w:pos="1095"/>
        </w:tabs>
        <w:suppressAutoHyphens/>
        <w:autoSpaceDE w:val="0"/>
        <w:autoSpaceDN w:val="0"/>
        <w:adjustRightInd w:val="0"/>
        <w:spacing w:after="0" w:line="240" w:lineRule="auto"/>
        <w:jc w:val="both"/>
        <w:rPr>
          <w:rFonts w:ascii="Segoe UI" w:hAnsi="Segoe UI" w:cs="Segoe UI"/>
          <w:b/>
          <w:color w:val="000000"/>
          <w:sz w:val="20"/>
          <w:szCs w:val="20"/>
        </w:rPr>
      </w:pPr>
    </w:p>
    <w:p w:rsidR="006F1713" w:rsidRPr="00BC3B34" w:rsidRDefault="006F1713" w:rsidP="00BC3B34">
      <w:pPr>
        <w:tabs>
          <w:tab w:val="left" w:pos="1095"/>
        </w:tabs>
        <w:suppressAutoHyphens/>
        <w:autoSpaceDE w:val="0"/>
        <w:autoSpaceDN w:val="0"/>
        <w:adjustRightInd w:val="0"/>
        <w:spacing w:after="0" w:line="240" w:lineRule="auto"/>
        <w:jc w:val="both"/>
        <w:rPr>
          <w:rFonts w:ascii="Segoe UI" w:hAnsi="Segoe UI" w:cs="Segoe UI"/>
          <w:b/>
          <w:color w:val="000000"/>
          <w:sz w:val="20"/>
          <w:szCs w:val="20"/>
        </w:rPr>
      </w:pPr>
      <w:r w:rsidRPr="00BC3B34">
        <w:rPr>
          <w:rFonts w:ascii="Segoe UI" w:hAnsi="Segoe UI" w:cs="Segoe UI"/>
          <w:b/>
          <w:color w:val="000000"/>
          <w:sz w:val="20"/>
          <w:szCs w:val="20"/>
        </w:rPr>
        <w:t>Контакты для СМИ:</w:t>
      </w:r>
    </w:p>
    <w:p w:rsidR="006F1713" w:rsidRPr="00BC3B34" w:rsidRDefault="006F1713" w:rsidP="00BC3B34">
      <w:pPr>
        <w:spacing w:after="0" w:line="240" w:lineRule="auto"/>
        <w:jc w:val="both"/>
        <w:rPr>
          <w:rFonts w:ascii="Segoe UI" w:hAnsi="Segoe UI" w:cs="Segoe UI"/>
          <w:sz w:val="20"/>
          <w:szCs w:val="20"/>
        </w:rPr>
      </w:pPr>
      <w:r w:rsidRPr="00BC3B34">
        <w:rPr>
          <w:rFonts w:ascii="Segoe UI" w:hAnsi="Segoe UI" w:cs="Segoe UI"/>
          <w:sz w:val="20"/>
          <w:szCs w:val="20"/>
        </w:rPr>
        <w:t>Управление Росреестра по Новосибирской области</w:t>
      </w:r>
    </w:p>
    <w:p w:rsidR="006F1713" w:rsidRPr="00BC3B34" w:rsidRDefault="006F1713" w:rsidP="00BC3B34">
      <w:pPr>
        <w:spacing w:after="0" w:line="240" w:lineRule="auto"/>
        <w:jc w:val="both"/>
        <w:rPr>
          <w:rFonts w:ascii="Segoe UI" w:hAnsi="Segoe UI" w:cs="Segoe UI"/>
          <w:sz w:val="20"/>
          <w:szCs w:val="20"/>
        </w:rPr>
      </w:pPr>
      <w:r w:rsidRPr="00BC3B34">
        <w:rPr>
          <w:rFonts w:ascii="Segoe UI" w:hAnsi="Segoe UI" w:cs="Segoe UI"/>
          <w:sz w:val="20"/>
          <w:szCs w:val="20"/>
        </w:rPr>
        <w:t>630091, г.</w:t>
      </w:r>
      <w:r w:rsidR="00115A10" w:rsidRPr="00BC3B34">
        <w:rPr>
          <w:rFonts w:ascii="Segoe UI" w:hAnsi="Segoe UI" w:cs="Segoe UI"/>
          <w:sz w:val="20"/>
          <w:szCs w:val="20"/>
        </w:rPr>
        <w:t xml:space="preserve"> </w:t>
      </w:r>
      <w:r w:rsidRPr="00BC3B34">
        <w:rPr>
          <w:rFonts w:ascii="Segoe UI" w:hAnsi="Segoe UI" w:cs="Segoe UI"/>
          <w:sz w:val="20"/>
          <w:szCs w:val="20"/>
        </w:rPr>
        <w:t>Новосибирск, ул.</w:t>
      </w:r>
      <w:r w:rsidR="00115A10" w:rsidRPr="00BC3B34">
        <w:rPr>
          <w:rFonts w:ascii="Segoe UI" w:hAnsi="Segoe UI" w:cs="Segoe UI"/>
          <w:sz w:val="20"/>
          <w:szCs w:val="20"/>
        </w:rPr>
        <w:t xml:space="preserve"> </w:t>
      </w:r>
      <w:r w:rsidRPr="00BC3B34">
        <w:rPr>
          <w:rFonts w:ascii="Segoe UI" w:hAnsi="Segoe UI" w:cs="Segoe UI"/>
          <w:sz w:val="20"/>
          <w:szCs w:val="20"/>
        </w:rPr>
        <w:t>Державина, д. 28</w:t>
      </w:r>
    </w:p>
    <w:p w:rsidR="006F1713" w:rsidRPr="00BC3B34" w:rsidRDefault="006F1713" w:rsidP="00BC3B34">
      <w:pPr>
        <w:autoSpaceDE w:val="0"/>
        <w:autoSpaceDN w:val="0"/>
        <w:adjustRightInd w:val="0"/>
        <w:spacing w:after="0" w:line="240" w:lineRule="auto"/>
        <w:jc w:val="both"/>
        <w:rPr>
          <w:rFonts w:ascii="Segoe UI" w:eastAsia="Times New Roman" w:hAnsi="Segoe UI" w:cs="Segoe UI"/>
          <w:color w:val="000000"/>
          <w:sz w:val="20"/>
          <w:szCs w:val="20"/>
          <w:lang w:eastAsia="ru-RU"/>
        </w:rPr>
      </w:pPr>
      <w:r w:rsidRPr="00BC3B34">
        <w:rPr>
          <w:rFonts w:ascii="Segoe UI" w:eastAsia="Times New Roman" w:hAnsi="Segoe UI" w:cs="Segoe UI"/>
          <w:color w:val="000000"/>
          <w:sz w:val="20"/>
          <w:szCs w:val="20"/>
          <w:lang w:val="x-none" w:eastAsia="ru-RU"/>
        </w:rPr>
        <w:t xml:space="preserve">Электронная почта: </w:t>
      </w:r>
    </w:p>
    <w:p w:rsidR="006F1713" w:rsidRPr="00BC3B34" w:rsidRDefault="00173FC0" w:rsidP="00BC3B34">
      <w:pPr>
        <w:autoSpaceDE w:val="0"/>
        <w:autoSpaceDN w:val="0"/>
        <w:adjustRightInd w:val="0"/>
        <w:spacing w:after="0" w:line="240" w:lineRule="auto"/>
        <w:jc w:val="both"/>
        <w:rPr>
          <w:rFonts w:ascii="Segoe UI" w:eastAsia="Times New Roman" w:hAnsi="Segoe UI" w:cs="Segoe UI"/>
          <w:color w:val="000000"/>
          <w:sz w:val="20"/>
          <w:szCs w:val="20"/>
          <w:lang w:eastAsia="ru-RU"/>
        </w:rPr>
      </w:pPr>
      <w:hyperlink r:id="rId28" w:history="1">
        <w:r w:rsidR="002621E0" w:rsidRPr="00BC3B34">
          <w:rPr>
            <w:rStyle w:val="a3"/>
            <w:rFonts w:ascii="Segoe UI" w:eastAsia="Times New Roman" w:hAnsi="Segoe UI" w:cs="Segoe UI"/>
            <w:sz w:val="20"/>
            <w:szCs w:val="20"/>
            <w:lang w:val="x-none" w:eastAsia="ru-RU"/>
          </w:rPr>
          <w:t>oko@r</w:t>
        </w:r>
        <w:r w:rsidR="002621E0" w:rsidRPr="00BC3B34">
          <w:rPr>
            <w:rStyle w:val="a3"/>
            <w:rFonts w:ascii="Segoe UI" w:eastAsia="Times New Roman" w:hAnsi="Segoe UI" w:cs="Segoe UI"/>
            <w:sz w:val="20"/>
            <w:szCs w:val="20"/>
            <w:lang w:eastAsia="ru-RU"/>
          </w:rPr>
          <w:t>54</w:t>
        </w:r>
        <w:r w:rsidR="002621E0" w:rsidRPr="00BC3B34">
          <w:rPr>
            <w:rStyle w:val="a3"/>
            <w:rFonts w:ascii="Segoe UI" w:eastAsia="Times New Roman" w:hAnsi="Segoe UI" w:cs="Segoe UI"/>
            <w:sz w:val="20"/>
            <w:szCs w:val="20"/>
            <w:lang w:val="x-none" w:eastAsia="ru-RU"/>
          </w:rPr>
          <w:t>.rosreestr.ru</w:t>
        </w:r>
      </w:hyperlink>
      <w:r w:rsidR="006F1713" w:rsidRPr="00BC3B34">
        <w:rPr>
          <w:rFonts w:ascii="Segoe UI" w:eastAsia="Times New Roman" w:hAnsi="Segoe UI" w:cs="Segoe UI"/>
          <w:color w:val="000000"/>
          <w:sz w:val="20"/>
          <w:szCs w:val="20"/>
          <w:lang w:val="x-none" w:eastAsia="ru-RU"/>
        </w:rPr>
        <w:t xml:space="preserve"> </w:t>
      </w:r>
    </w:p>
    <w:p w:rsidR="006F1713" w:rsidRPr="00BC3B34" w:rsidRDefault="006F1713" w:rsidP="00BC3B34">
      <w:pPr>
        <w:autoSpaceDE w:val="0"/>
        <w:autoSpaceDN w:val="0"/>
        <w:adjustRightInd w:val="0"/>
        <w:spacing w:after="0" w:line="240" w:lineRule="auto"/>
        <w:jc w:val="both"/>
        <w:rPr>
          <w:rFonts w:ascii="Segoe UI" w:eastAsia="Times New Roman" w:hAnsi="Segoe UI" w:cs="Segoe UI"/>
          <w:color w:val="000000"/>
          <w:sz w:val="20"/>
          <w:szCs w:val="20"/>
          <w:lang w:val="x-none" w:eastAsia="ru-RU"/>
        </w:rPr>
      </w:pPr>
      <w:r w:rsidRPr="00BC3B34">
        <w:rPr>
          <w:rFonts w:ascii="Segoe UI" w:eastAsia="Times New Roman" w:hAnsi="Segoe UI" w:cs="Segoe UI"/>
          <w:color w:val="000000"/>
          <w:sz w:val="20"/>
          <w:szCs w:val="20"/>
          <w:lang w:val="x-none" w:eastAsia="ru-RU"/>
        </w:rPr>
        <w:t xml:space="preserve">Сайт: </w:t>
      </w:r>
      <w:hyperlink r:id="rId29" w:history="1">
        <w:r w:rsidRPr="00BC3B34">
          <w:rPr>
            <w:rFonts w:ascii="Segoe UI" w:eastAsia="Times New Roman" w:hAnsi="Segoe UI" w:cs="Segoe UI"/>
            <w:color w:val="0000FF"/>
            <w:sz w:val="20"/>
            <w:szCs w:val="20"/>
            <w:u w:val="single"/>
            <w:lang w:val="x-none" w:eastAsia="ru-RU"/>
          </w:rPr>
          <w:t>Росреестр</w:t>
        </w:r>
      </w:hyperlink>
    </w:p>
    <w:p w:rsidR="00097C70" w:rsidRPr="00BC3B34" w:rsidRDefault="00967E00" w:rsidP="00BC3B34">
      <w:pPr>
        <w:autoSpaceDE w:val="0"/>
        <w:autoSpaceDN w:val="0"/>
        <w:adjustRightInd w:val="0"/>
        <w:spacing w:after="0" w:line="240" w:lineRule="auto"/>
        <w:jc w:val="both"/>
        <w:rPr>
          <w:rFonts w:ascii="Segoe UI" w:eastAsia="Times New Roman" w:hAnsi="Segoe UI" w:cs="Segoe UI"/>
          <w:b/>
          <w:sz w:val="20"/>
          <w:szCs w:val="20"/>
          <w:lang w:eastAsia="ru-RU"/>
        </w:rPr>
      </w:pPr>
      <w:r w:rsidRPr="00BC3B34">
        <w:rPr>
          <w:rFonts w:ascii="Segoe UI" w:eastAsia="Times New Roman" w:hAnsi="Segoe UI" w:cs="Segoe UI"/>
          <w:color w:val="000000"/>
          <w:sz w:val="20"/>
          <w:szCs w:val="20"/>
          <w:lang w:eastAsia="ru-RU"/>
        </w:rPr>
        <w:t xml:space="preserve">Соцсети: </w:t>
      </w:r>
      <w:hyperlink r:id="rId30" w:history="1">
        <w:proofErr w:type="spellStart"/>
        <w:r w:rsidRPr="00BC3B34">
          <w:rPr>
            <w:rFonts w:ascii="Segoe UI" w:eastAsia="Times New Roman" w:hAnsi="Segoe UI" w:cs="Segoe UI"/>
            <w:color w:val="0000FF"/>
            <w:sz w:val="20"/>
            <w:szCs w:val="20"/>
            <w:u w:val="single"/>
            <w:lang w:val="x-none" w:eastAsia="ru-RU"/>
          </w:rPr>
          <w:t>ВКонтакте</w:t>
        </w:r>
        <w:proofErr w:type="spellEnd"/>
      </w:hyperlink>
      <w:r w:rsidR="00F21BF8" w:rsidRPr="00BC3B34">
        <w:rPr>
          <w:rFonts w:ascii="Segoe UI" w:eastAsia="Times New Roman" w:hAnsi="Segoe UI" w:cs="Segoe UI"/>
          <w:color w:val="000000"/>
          <w:sz w:val="20"/>
          <w:szCs w:val="20"/>
          <w:lang w:eastAsia="ru-RU"/>
        </w:rPr>
        <w:t xml:space="preserve">, </w:t>
      </w:r>
      <w:hyperlink r:id="rId31" w:history="1">
        <w:r w:rsidR="00C028C8" w:rsidRPr="00BC3B34">
          <w:rPr>
            <w:rStyle w:val="a3"/>
            <w:rFonts w:ascii="Segoe UI" w:hAnsi="Segoe UI" w:cs="Segoe UI"/>
            <w:sz w:val="20"/>
            <w:szCs w:val="20"/>
          </w:rPr>
          <w:t>Одноклассники</w:t>
        </w:r>
      </w:hyperlink>
      <w:r w:rsidR="00F21BF8" w:rsidRPr="00BC3B34">
        <w:rPr>
          <w:rStyle w:val="a3"/>
          <w:rFonts w:ascii="Segoe UI" w:hAnsi="Segoe UI" w:cs="Segoe UI"/>
          <w:sz w:val="20"/>
          <w:szCs w:val="20"/>
          <w:u w:val="none"/>
        </w:rPr>
        <w:t xml:space="preserve">, </w:t>
      </w:r>
      <w:hyperlink r:id="rId32" w:history="1">
        <w:r w:rsidR="006F1713" w:rsidRPr="00BC3B34">
          <w:rPr>
            <w:rStyle w:val="a3"/>
            <w:rFonts w:ascii="Segoe UI" w:eastAsia="Times New Roman" w:hAnsi="Segoe UI" w:cs="Segoe UI"/>
            <w:sz w:val="20"/>
            <w:szCs w:val="20"/>
            <w:lang w:val="x-none" w:eastAsia="ru-RU"/>
          </w:rPr>
          <w:t>Яндекс</w:t>
        </w:r>
        <w:r w:rsidRPr="00BC3B34">
          <w:rPr>
            <w:rStyle w:val="a3"/>
            <w:rFonts w:ascii="Segoe UI" w:eastAsia="Times New Roman" w:hAnsi="Segoe UI" w:cs="Segoe UI"/>
            <w:sz w:val="20"/>
            <w:szCs w:val="20"/>
            <w:lang w:eastAsia="ru-RU"/>
          </w:rPr>
          <w:t>.</w:t>
        </w:r>
        <w:r w:rsidR="006F1713" w:rsidRPr="00BC3B34">
          <w:rPr>
            <w:rStyle w:val="a3"/>
            <w:rFonts w:ascii="Segoe UI" w:eastAsia="Times New Roman" w:hAnsi="Segoe UI" w:cs="Segoe UI"/>
            <w:sz w:val="20"/>
            <w:szCs w:val="20"/>
            <w:lang w:val="x-none" w:eastAsia="ru-RU"/>
          </w:rPr>
          <w:t>Дзен</w:t>
        </w:r>
      </w:hyperlink>
      <w:r w:rsidR="00F21BF8" w:rsidRPr="00BC3B34">
        <w:rPr>
          <w:rStyle w:val="a3"/>
          <w:rFonts w:ascii="Segoe UI" w:eastAsia="Times New Roman" w:hAnsi="Segoe UI" w:cs="Segoe UI"/>
          <w:sz w:val="20"/>
          <w:szCs w:val="20"/>
          <w:u w:val="none"/>
          <w:lang w:eastAsia="ru-RU"/>
        </w:rPr>
        <w:t xml:space="preserve">, </w:t>
      </w:r>
      <w:hyperlink r:id="rId33" w:history="1">
        <w:proofErr w:type="spellStart"/>
        <w:r w:rsidR="00B807E1" w:rsidRPr="00BC3B34">
          <w:rPr>
            <w:rStyle w:val="a3"/>
            <w:rFonts w:ascii="Segoe UI" w:eastAsia="Times New Roman" w:hAnsi="Segoe UI" w:cs="Segoe UI"/>
            <w:sz w:val="20"/>
            <w:szCs w:val="20"/>
            <w:lang w:eastAsia="ru-RU"/>
          </w:rPr>
          <w:t>Телеграм</w:t>
        </w:r>
        <w:proofErr w:type="spellEnd"/>
      </w:hyperlink>
      <w:r w:rsidR="006F1713" w:rsidRPr="00BC3B34">
        <w:rPr>
          <w:rFonts w:ascii="Segoe UI" w:eastAsia="Times New Roman" w:hAnsi="Segoe UI" w:cs="Segoe UI"/>
          <w:b/>
          <w:sz w:val="20"/>
          <w:szCs w:val="20"/>
          <w:lang w:eastAsia="ru-RU"/>
        </w:rPr>
        <w:t xml:space="preserve"> </w:t>
      </w:r>
    </w:p>
    <w:sectPr w:rsidR="00097C70" w:rsidRPr="00BC3B34" w:rsidSect="00BC3B34">
      <w:headerReference w:type="even" r:id="rId34"/>
      <w:headerReference w:type="default" r:id="rId35"/>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3FC0" w:rsidRDefault="00173FC0" w:rsidP="00747FDB">
      <w:pPr>
        <w:spacing w:after="0" w:line="240" w:lineRule="auto"/>
      </w:pPr>
      <w:r>
        <w:separator/>
      </w:r>
    </w:p>
  </w:endnote>
  <w:endnote w:type="continuationSeparator" w:id="0">
    <w:p w:rsidR="00173FC0" w:rsidRDefault="00173FC0" w:rsidP="00747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attrocento San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3FC0" w:rsidRDefault="00173FC0" w:rsidP="00747FDB">
      <w:pPr>
        <w:spacing w:after="0" w:line="240" w:lineRule="auto"/>
      </w:pPr>
      <w:r>
        <w:separator/>
      </w:r>
    </w:p>
  </w:footnote>
  <w:footnote w:type="continuationSeparator" w:id="0">
    <w:p w:rsidR="00173FC0" w:rsidRDefault="00173FC0" w:rsidP="00747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3B" w:rsidRDefault="008F413B"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8F413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4676447"/>
      <w:docPartObj>
        <w:docPartGallery w:val="Page Numbers (Top of Page)"/>
        <w:docPartUnique/>
      </w:docPartObj>
    </w:sdtPr>
    <w:sdtEndPr/>
    <w:sdtContent>
      <w:p w:rsidR="00290AC6" w:rsidRDefault="00290AC6">
        <w:pPr>
          <w:pStyle w:val="a4"/>
          <w:jc w:val="center"/>
        </w:pPr>
        <w:r>
          <w:fldChar w:fldCharType="begin"/>
        </w:r>
        <w:r>
          <w:instrText>PAGE   \* MERGEFORMAT</w:instrText>
        </w:r>
        <w:r>
          <w:fldChar w:fldCharType="separate"/>
        </w:r>
        <w:r w:rsidR="006E5552">
          <w:rPr>
            <w:noProof/>
          </w:rPr>
          <w:t>2</w:t>
        </w:r>
        <w:r>
          <w:fldChar w:fldCharType="end"/>
        </w:r>
      </w:p>
    </w:sdtContent>
  </w:sdt>
  <w:p w:rsidR="00290AC6" w:rsidRDefault="00290A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F2450"/>
    <w:multiLevelType w:val="hybridMultilevel"/>
    <w:tmpl w:val="AE42C2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33CD1"/>
    <w:multiLevelType w:val="hybridMultilevel"/>
    <w:tmpl w:val="79983CB6"/>
    <w:lvl w:ilvl="0" w:tplc="0512C1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D9B446D"/>
    <w:multiLevelType w:val="hybridMultilevel"/>
    <w:tmpl w:val="7CB8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DC759AE"/>
    <w:multiLevelType w:val="hybridMultilevel"/>
    <w:tmpl w:val="3D5E9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8F532D"/>
    <w:multiLevelType w:val="hybridMultilevel"/>
    <w:tmpl w:val="56F2DB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88F7282"/>
    <w:multiLevelType w:val="multilevel"/>
    <w:tmpl w:val="67A0C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B04"/>
    <w:rsid w:val="000057DA"/>
    <w:rsid w:val="000072F6"/>
    <w:rsid w:val="00012381"/>
    <w:rsid w:val="00015936"/>
    <w:rsid w:val="00033479"/>
    <w:rsid w:val="0003433D"/>
    <w:rsid w:val="00065A63"/>
    <w:rsid w:val="00071EA2"/>
    <w:rsid w:val="00073353"/>
    <w:rsid w:val="000809D9"/>
    <w:rsid w:val="00086883"/>
    <w:rsid w:val="000910E0"/>
    <w:rsid w:val="00097C70"/>
    <w:rsid w:val="000A5CED"/>
    <w:rsid w:val="000C1DE5"/>
    <w:rsid w:val="000E0318"/>
    <w:rsid w:val="00115A10"/>
    <w:rsid w:val="00125009"/>
    <w:rsid w:val="00141714"/>
    <w:rsid w:val="0016035A"/>
    <w:rsid w:val="00173FC0"/>
    <w:rsid w:val="001800B3"/>
    <w:rsid w:val="00185F2E"/>
    <w:rsid w:val="0019476C"/>
    <w:rsid w:val="001C7A54"/>
    <w:rsid w:val="00203E51"/>
    <w:rsid w:val="00256153"/>
    <w:rsid w:val="002621E0"/>
    <w:rsid w:val="00290AC6"/>
    <w:rsid w:val="00291652"/>
    <w:rsid w:val="002C29BC"/>
    <w:rsid w:val="002E57A7"/>
    <w:rsid w:val="00300DC6"/>
    <w:rsid w:val="003216E6"/>
    <w:rsid w:val="00362580"/>
    <w:rsid w:val="00367EA4"/>
    <w:rsid w:val="003A1BBF"/>
    <w:rsid w:val="003C0E01"/>
    <w:rsid w:val="003C44D4"/>
    <w:rsid w:val="003E2778"/>
    <w:rsid w:val="003E2B90"/>
    <w:rsid w:val="00415311"/>
    <w:rsid w:val="004514F9"/>
    <w:rsid w:val="00453572"/>
    <w:rsid w:val="00453791"/>
    <w:rsid w:val="00462B2F"/>
    <w:rsid w:val="00466A00"/>
    <w:rsid w:val="004670F5"/>
    <w:rsid w:val="004760C6"/>
    <w:rsid w:val="00477F74"/>
    <w:rsid w:val="004906C6"/>
    <w:rsid w:val="0049237A"/>
    <w:rsid w:val="004B46E3"/>
    <w:rsid w:val="004E5606"/>
    <w:rsid w:val="00526CC7"/>
    <w:rsid w:val="00562F46"/>
    <w:rsid w:val="00581E8C"/>
    <w:rsid w:val="00596D36"/>
    <w:rsid w:val="005B2D42"/>
    <w:rsid w:val="005B42B4"/>
    <w:rsid w:val="005B4388"/>
    <w:rsid w:val="005C57C1"/>
    <w:rsid w:val="005F74E4"/>
    <w:rsid w:val="006016B9"/>
    <w:rsid w:val="0060440C"/>
    <w:rsid w:val="00605316"/>
    <w:rsid w:val="006222CF"/>
    <w:rsid w:val="00623822"/>
    <w:rsid w:val="0063279A"/>
    <w:rsid w:val="0063402F"/>
    <w:rsid w:val="006409BF"/>
    <w:rsid w:val="00657AA5"/>
    <w:rsid w:val="00662642"/>
    <w:rsid w:val="006705B2"/>
    <w:rsid w:val="00694A7B"/>
    <w:rsid w:val="006A0CFA"/>
    <w:rsid w:val="006A6CB9"/>
    <w:rsid w:val="006C15BD"/>
    <w:rsid w:val="006C24F6"/>
    <w:rsid w:val="006D233B"/>
    <w:rsid w:val="006E5552"/>
    <w:rsid w:val="006F1713"/>
    <w:rsid w:val="006F2F50"/>
    <w:rsid w:val="007076C4"/>
    <w:rsid w:val="00714629"/>
    <w:rsid w:val="0072433C"/>
    <w:rsid w:val="00726E22"/>
    <w:rsid w:val="00742794"/>
    <w:rsid w:val="00747FDB"/>
    <w:rsid w:val="00770C98"/>
    <w:rsid w:val="007739AC"/>
    <w:rsid w:val="00785807"/>
    <w:rsid w:val="007A1A9E"/>
    <w:rsid w:val="007B2542"/>
    <w:rsid w:val="007C0523"/>
    <w:rsid w:val="0080229B"/>
    <w:rsid w:val="00810793"/>
    <w:rsid w:val="0083407C"/>
    <w:rsid w:val="00836E3C"/>
    <w:rsid w:val="008C6DC0"/>
    <w:rsid w:val="008C76F5"/>
    <w:rsid w:val="008D379F"/>
    <w:rsid w:val="008F413B"/>
    <w:rsid w:val="009001A5"/>
    <w:rsid w:val="00901983"/>
    <w:rsid w:val="009058C7"/>
    <w:rsid w:val="00907414"/>
    <w:rsid w:val="00967E00"/>
    <w:rsid w:val="00991C84"/>
    <w:rsid w:val="009A25DD"/>
    <w:rsid w:val="009C110A"/>
    <w:rsid w:val="009D14BC"/>
    <w:rsid w:val="00A00B04"/>
    <w:rsid w:val="00A05899"/>
    <w:rsid w:val="00A417DB"/>
    <w:rsid w:val="00A46E27"/>
    <w:rsid w:val="00A7179D"/>
    <w:rsid w:val="00A75EE8"/>
    <w:rsid w:val="00A76C6B"/>
    <w:rsid w:val="00A87EA1"/>
    <w:rsid w:val="00A9267D"/>
    <w:rsid w:val="00AA2407"/>
    <w:rsid w:val="00AA59B6"/>
    <w:rsid w:val="00AB181D"/>
    <w:rsid w:val="00AC6D9F"/>
    <w:rsid w:val="00AE6549"/>
    <w:rsid w:val="00AF27ED"/>
    <w:rsid w:val="00B11B3D"/>
    <w:rsid w:val="00B60D08"/>
    <w:rsid w:val="00B76C9B"/>
    <w:rsid w:val="00B807E1"/>
    <w:rsid w:val="00BB4775"/>
    <w:rsid w:val="00BB6423"/>
    <w:rsid w:val="00BC3B34"/>
    <w:rsid w:val="00BD03AA"/>
    <w:rsid w:val="00BF5FF5"/>
    <w:rsid w:val="00C028C8"/>
    <w:rsid w:val="00C47D80"/>
    <w:rsid w:val="00C66274"/>
    <w:rsid w:val="00C80194"/>
    <w:rsid w:val="00CA3F4D"/>
    <w:rsid w:val="00CE1BF2"/>
    <w:rsid w:val="00CF76E8"/>
    <w:rsid w:val="00D06BB4"/>
    <w:rsid w:val="00D17291"/>
    <w:rsid w:val="00D20B72"/>
    <w:rsid w:val="00D231A1"/>
    <w:rsid w:val="00D65C8A"/>
    <w:rsid w:val="00D9318C"/>
    <w:rsid w:val="00D9604A"/>
    <w:rsid w:val="00DA4574"/>
    <w:rsid w:val="00DA7F89"/>
    <w:rsid w:val="00DB6087"/>
    <w:rsid w:val="00DD1B0C"/>
    <w:rsid w:val="00DE1EF3"/>
    <w:rsid w:val="00DE5CE2"/>
    <w:rsid w:val="00DF2633"/>
    <w:rsid w:val="00DF2C27"/>
    <w:rsid w:val="00E018D4"/>
    <w:rsid w:val="00E10065"/>
    <w:rsid w:val="00E21279"/>
    <w:rsid w:val="00E334AF"/>
    <w:rsid w:val="00E6331D"/>
    <w:rsid w:val="00E92F95"/>
    <w:rsid w:val="00EB0E09"/>
    <w:rsid w:val="00ED0AA3"/>
    <w:rsid w:val="00ED3003"/>
    <w:rsid w:val="00EE2314"/>
    <w:rsid w:val="00F04CB2"/>
    <w:rsid w:val="00F21BF8"/>
    <w:rsid w:val="00F40EEE"/>
    <w:rsid w:val="00F44DDA"/>
    <w:rsid w:val="00F6719C"/>
    <w:rsid w:val="00F7512B"/>
    <w:rsid w:val="00F85B57"/>
    <w:rsid w:val="00F92787"/>
    <w:rsid w:val="00FA143B"/>
    <w:rsid w:val="00FB062C"/>
    <w:rsid w:val="00FB3C30"/>
    <w:rsid w:val="00FE3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8C43D"/>
  <w15:docId w15:val="{76CCDDA5-E764-458F-AEB8-F9C03F97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BC3B3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5379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92787"/>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016B9"/>
    <w:rPr>
      <w:color w:val="0000FF"/>
      <w:u w:val="single"/>
    </w:rPr>
  </w:style>
  <w:style w:type="paragraph" w:customStyle="1" w:styleId="ConsPlusNormal">
    <w:name w:val="ConsPlusNormal"/>
    <w:link w:val="ConsPlusNormal0"/>
    <w:rsid w:val="006016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header"/>
    <w:basedOn w:val="a"/>
    <w:link w:val="a5"/>
    <w:uiPriority w:val="99"/>
    <w:rsid w:val="006016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6016B9"/>
    <w:rPr>
      <w:rFonts w:ascii="Times New Roman" w:eastAsia="Times New Roman" w:hAnsi="Times New Roman" w:cs="Times New Roman"/>
      <w:sz w:val="24"/>
      <w:szCs w:val="24"/>
      <w:lang w:eastAsia="ru-RU"/>
    </w:rPr>
  </w:style>
  <w:style w:type="character" w:styleId="a6">
    <w:name w:val="page number"/>
    <w:basedOn w:val="a0"/>
    <w:rsid w:val="006016B9"/>
  </w:style>
  <w:style w:type="character" w:customStyle="1" w:styleId="ConsPlusNormal0">
    <w:name w:val="ConsPlusNormal Знак"/>
    <w:link w:val="ConsPlusNormal"/>
    <w:locked/>
    <w:rsid w:val="006016B9"/>
    <w:rPr>
      <w:rFonts w:ascii="Arial" w:eastAsia="Times New Roman" w:hAnsi="Arial" w:cs="Arial"/>
      <w:sz w:val="20"/>
      <w:szCs w:val="20"/>
      <w:lang w:eastAsia="ru-RU"/>
    </w:rPr>
  </w:style>
  <w:style w:type="paragraph" w:styleId="a7">
    <w:name w:val="Balloon Text"/>
    <w:basedOn w:val="a"/>
    <w:link w:val="a8"/>
    <w:uiPriority w:val="99"/>
    <w:semiHidden/>
    <w:unhideWhenUsed/>
    <w:rsid w:val="006016B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016B9"/>
    <w:rPr>
      <w:rFonts w:ascii="Tahoma" w:hAnsi="Tahoma" w:cs="Tahoma"/>
      <w:sz w:val="16"/>
      <w:szCs w:val="16"/>
    </w:rPr>
  </w:style>
  <w:style w:type="paragraph" w:styleId="a9">
    <w:name w:val="footer"/>
    <w:basedOn w:val="a"/>
    <w:link w:val="aa"/>
    <w:uiPriority w:val="99"/>
    <w:unhideWhenUsed/>
    <w:rsid w:val="00747FD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7FDB"/>
  </w:style>
  <w:style w:type="paragraph" w:styleId="ab">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1"/>
    <w:uiPriority w:val="99"/>
    <w:rsid w:val="00B76C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92787"/>
    <w:rPr>
      <w:rFonts w:ascii="Cambria" w:eastAsia="Times New Roman" w:hAnsi="Cambria" w:cs="Times New Roman"/>
      <w:b/>
      <w:bCs/>
      <w:sz w:val="26"/>
      <w:szCs w:val="26"/>
      <w:lang w:val="x-none" w:eastAsia="x-none"/>
    </w:rPr>
  </w:style>
  <w:style w:type="character" w:customStyle="1" w:styleId="31">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b"/>
    <w:locked/>
    <w:rsid w:val="00F92787"/>
    <w:rPr>
      <w:rFonts w:ascii="Times New Roman" w:eastAsia="Times New Roman" w:hAnsi="Times New Roman" w:cs="Times New Roman"/>
      <w:sz w:val="24"/>
      <w:szCs w:val="24"/>
      <w:lang w:eastAsia="ru-RU"/>
    </w:rPr>
  </w:style>
  <w:style w:type="paragraph" w:styleId="ac">
    <w:name w:val="Body Text Indent"/>
    <w:aliases w:val="Нумерованный список !!"/>
    <w:basedOn w:val="a"/>
    <w:link w:val="ad"/>
    <w:semiHidden/>
    <w:rsid w:val="009001A5"/>
    <w:pPr>
      <w:spacing w:after="0" w:line="240" w:lineRule="auto"/>
      <w:ind w:firstLine="708"/>
      <w:jc w:val="both"/>
    </w:pPr>
    <w:rPr>
      <w:rFonts w:ascii="Times New Roman" w:eastAsia="Times New Roman" w:hAnsi="Times New Roman" w:cs="Times New Roman"/>
      <w:sz w:val="28"/>
      <w:szCs w:val="24"/>
      <w:lang w:eastAsia="ru-RU"/>
    </w:rPr>
  </w:style>
  <w:style w:type="character" w:customStyle="1" w:styleId="ad">
    <w:name w:val="Основной текст с отступом Знак"/>
    <w:aliases w:val="Нумерованный список !! Знак"/>
    <w:basedOn w:val="a0"/>
    <w:link w:val="ac"/>
    <w:semiHidden/>
    <w:rsid w:val="009001A5"/>
    <w:rPr>
      <w:rFonts w:ascii="Times New Roman" w:eastAsia="Times New Roman" w:hAnsi="Times New Roman" w:cs="Times New Roman"/>
      <w:sz w:val="28"/>
      <w:szCs w:val="24"/>
      <w:lang w:eastAsia="ru-RU"/>
    </w:rPr>
  </w:style>
  <w:style w:type="character" w:styleId="ae">
    <w:name w:val="Strong"/>
    <w:basedOn w:val="a0"/>
    <w:uiPriority w:val="22"/>
    <w:qFormat/>
    <w:rsid w:val="009001A5"/>
    <w:rPr>
      <w:b/>
      <w:bCs/>
    </w:rPr>
  </w:style>
  <w:style w:type="paragraph" w:styleId="32">
    <w:name w:val="Body Text Indent 3"/>
    <w:basedOn w:val="a"/>
    <w:link w:val="33"/>
    <w:semiHidden/>
    <w:rsid w:val="009001A5"/>
    <w:pPr>
      <w:spacing w:after="0" w:line="240" w:lineRule="auto"/>
      <w:ind w:firstLine="708"/>
      <w:jc w:val="both"/>
    </w:pPr>
    <w:rPr>
      <w:rFonts w:ascii="Times New Roman" w:eastAsia="Times New Roman" w:hAnsi="Times New Roman" w:cs="Times New Roman"/>
      <w:sz w:val="28"/>
      <w:szCs w:val="17"/>
      <w:lang w:eastAsia="ru-RU"/>
    </w:rPr>
  </w:style>
  <w:style w:type="character" w:customStyle="1" w:styleId="33">
    <w:name w:val="Основной текст с отступом 3 Знак"/>
    <w:basedOn w:val="a0"/>
    <w:link w:val="32"/>
    <w:semiHidden/>
    <w:rsid w:val="009001A5"/>
    <w:rPr>
      <w:rFonts w:ascii="Times New Roman" w:eastAsia="Times New Roman" w:hAnsi="Times New Roman" w:cs="Times New Roman"/>
      <w:sz w:val="28"/>
      <w:szCs w:val="17"/>
      <w:lang w:eastAsia="ru-RU"/>
    </w:rPr>
  </w:style>
  <w:style w:type="paragraph" w:styleId="af">
    <w:name w:val="List Paragraph"/>
    <w:basedOn w:val="a"/>
    <w:uiPriority w:val="34"/>
    <w:qFormat/>
    <w:rsid w:val="00526CC7"/>
    <w:pPr>
      <w:ind w:left="720"/>
      <w:contextualSpacing/>
    </w:pPr>
  </w:style>
  <w:style w:type="paragraph" w:styleId="af0">
    <w:name w:val="Body Text"/>
    <w:basedOn w:val="a"/>
    <w:link w:val="af1"/>
    <w:uiPriority w:val="99"/>
    <w:semiHidden/>
    <w:unhideWhenUsed/>
    <w:rsid w:val="0003433D"/>
    <w:pPr>
      <w:spacing w:after="120"/>
    </w:pPr>
  </w:style>
  <w:style w:type="character" w:customStyle="1" w:styleId="af1">
    <w:name w:val="Основной текст Знак"/>
    <w:basedOn w:val="a0"/>
    <w:link w:val="af0"/>
    <w:uiPriority w:val="99"/>
    <w:semiHidden/>
    <w:rsid w:val="0003433D"/>
  </w:style>
  <w:style w:type="character" w:customStyle="1" w:styleId="20">
    <w:name w:val="Заголовок 2 Знак"/>
    <w:basedOn w:val="a0"/>
    <w:link w:val="2"/>
    <w:uiPriority w:val="9"/>
    <w:semiHidden/>
    <w:rsid w:val="00453791"/>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unhideWhenUsed/>
    <w:rsid w:val="00DE1EF3"/>
    <w:pPr>
      <w:spacing w:after="120" w:line="480" w:lineRule="auto"/>
      <w:ind w:left="283"/>
    </w:pPr>
  </w:style>
  <w:style w:type="character" w:customStyle="1" w:styleId="22">
    <w:name w:val="Основной текст с отступом 2 Знак"/>
    <w:basedOn w:val="a0"/>
    <w:link w:val="21"/>
    <w:uiPriority w:val="99"/>
    <w:rsid w:val="00DE1EF3"/>
  </w:style>
  <w:style w:type="character" w:styleId="af2">
    <w:name w:val="Emphasis"/>
    <w:uiPriority w:val="20"/>
    <w:qFormat/>
    <w:rsid w:val="00F7512B"/>
    <w:rPr>
      <w:rFonts w:ascii="Verdana" w:hAnsi="Verdana"/>
      <w:i/>
      <w:iCs/>
      <w:lang w:val="en-US" w:eastAsia="en-US" w:bidi="ar-SA"/>
    </w:rPr>
  </w:style>
  <w:style w:type="character" w:styleId="af3">
    <w:name w:val="FollowedHyperlink"/>
    <w:basedOn w:val="a0"/>
    <w:uiPriority w:val="99"/>
    <w:semiHidden/>
    <w:unhideWhenUsed/>
    <w:rsid w:val="00967E00"/>
    <w:rPr>
      <w:color w:val="800080" w:themeColor="followedHyperlink"/>
      <w:u w:val="single"/>
    </w:rPr>
  </w:style>
  <w:style w:type="character" w:customStyle="1" w:styleId="apple-converted-space">
    <w:name w:val="apple-converted-space"/>
    <w:basedOn w:val="a0"/>
    <w:rsid w:val="00726E22"/>
  </w:style>
  <w:style w:type="character" w:styleId="af4">
    <w:name w:val="Unresolved Mention"/>
    <w:basedOn w:val="a0"/>
    <w:uiPriority w:val="99"/>
    <w:semiHidden/>
    <w:unhideWhenUsed/>
    <w:rsid w:val="00BC3B34"/>
    <w:rPr>
      <w:color w:val="605E5C"/>
      <w:shd w:val="clear" w:color="auto" w:fill="E1DFDD"/>
    </w:rPr>
  </w:style>
  <w:style w:type="character" w:customStyle="1" w:styleId="10">
    <w:name w:val="Заголовок 1 Знак"/>
    <w:basedOn w:val="a0"/>
    <w:link w:val="1"/>
    <w:uiPriority w:val="9"/>
    <w:rsid w:val="00BC3B3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4087">
      <w:bodyDiv w:val="1"/>
      <w:marLeft w:val="0"/>
      <w:marRight w:val="0"/>
      <w:marTop w:val="0"/>
      <w:marBottom w:val="0"/>
      <w:divBdr>
        <w:top w:val="none" w:sz="0" w:space="0" w:color="auto"/>
        <w:left w:val="none" w:sz="0" w:space="0" w:color="auto"/>
        <w:bottom w:val="none" w:sz="0" w:space="0" w:color="auto"/>
        <w:right w:val="none" w:sz="0" w:space="0" w:color="auto"/>
      </w:divBdr>
    </w:div>
    <w:div w:id="339745166">
      <w:bodyDiv w:val="1"/>
      <w:marLeft w:val="0"/>
      <w:marRight w:val="0"/>
      <w:marTop w:val="0"/>
      <w:marBottom w:val="0"/>
      <w:divBdr>
        <w:top w:val="none" w:sz="0" w:space="0" w:color="auto"/>
        <w:left w:val="none" w:sz="0" w:space="0" w:color="auto"/>
        <w:bottom w:val="none" w:sz="0" w:space="0" w:color="auto"/>
        <w:right w:val="none" w:sz="0" w:space="0" w:color="auto"/>
      </w:divBdr>
    </w:div>
    <w:div w:id="392853860">
      <w:bodyDiv w:val="1"/>
      <w:marLeft w:val="0"/>
      <w:marRight w:val="0"/>
      <w:marTop w:val="0"/>
      <w:marBottom w:val="0"/>
      <w:divBdr>
        <w:top w:val="none" w:sz="0" w:space="0" w:color="auto"/>
        <w:left w:val="none" w:sz="0" w:space="0" w:color="auto"/>
        <w:bottom w:val="none" w:sz="0" w:space="0" w:color="auto"/>
        <w:right w:val="none" w:sz="0" w:space="0" w:color="auto"/>
      </w:divBdr>
    </w:div>
    <w:div w:id="525413422">
      <w:bodyDiv w:val="1"/>
      <w:marLeft w:val="0"/>
      <w:marRight w:val="0"/>
      <w:marTop w:val="0"/>
      <w:marBottom w:val="0"/>
      <w:divBdr>
        <w:top w:val="none" w:sz="0" w:space="0" w:color="auto"/>
        <w:left w:val="none" w:sz="0" w:space="0" w:color="auto"/>
        <w:bottom w:val="none" w:sz="0" w:space="0" w:color="auto"/>
        <w:right w:val="none" w:sz="0" w:space="0" w:color="auto"/>
      </w:divBdr>
    </w:div>
    <w:div w:id="822895529">
      <w:bodyDiv w:val="1"/>
      <w:marLeft w:val="0"/>
      <w:marRight w:val="0"/>
      <w:marTop w:val="0"/>
      <w:marBottom w:val="0"/>
      <w:divBdr>
        <w:top w:val="none" w:sz="0" w:space="0" w:color="auto"/>
        <w:left w:val="none" w:sz="0" w:space="0" w:color="auto"/>
        <w:bottom w:val="none" w:sz="0" w:space="0" w:color="auto"/>
        <w:right w:val="none" w:sz="0" w:space="0" w:color="auto"/>
      </w:divBdr>
    </w:div>
    <w:div w:id="951479909">
      <w:bodyDiv w:val="1"/>
      <w:marLeft w:val="0"/>
      <w:marRight w:val="0"/>
      <w:marTop w:val="0"/>
      <w:marBottom w:val="0"/>
      <w:divBdr>
        <w:top w:val="none" w:sz="0" w:space="0" w:color="auto"/>
        <w:left w:val="none" w:sz="0" w:space="0" w:color="auto"/>
        <w:bottom w:val="none" w:sz="0" w:space="0" w:color="auto"/>
        <w:right w:val="none" w:sz="0" w:space="0" w:color="auto"/>
      </w:divBdr>
    </w:div>
    <w:div w:id="139789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gov.ru/wps/portal/cc_ib_svedFDGKO" TargetMode="External"/><Relationship Id="rId18" Type="http://schemas.openxmlformats.org/officeDocument/2006/relationships/hyperlink" Target="http://noti.ru/contacts/" TargetMode="External"/><Relationship Id="rId26" Type="http://schemas.openxmlformats.org/officeDocument/2006/relationships/hyperlink" Target="https://rosreestr.gov.ru/open-service/statistika-i-analitika/informatsiya-ob-snt-popadayushchikh-v-programmu-gazifikatsii/" TargetMode="External"/><Relationship Id="rId21" Type="http://schemas.openxmlformats.org/officeDocument/2006/relationships/hyperlink" Target="https://www.gosuslugi.ru/" TargetMode="External"/><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rosreestr.gov.ru/wps/portal/online_request" TargetMode="External"/><Relationship Id="rId17" Type="http://schemas.openxmlformats.org/officeDocument/2006/relationships/hyperlink" Target="http://dizo.nso.ru/page/53" TargetMode="External"/><Relationship Id="rId25" Type="http://schemas.openxmlformats.org/officeDocument/2006/relationships/hyperlink" Target="https://kadastr.ru/services/gosudarstvennyy-katalog-geograficheskikh-nazvaniy/" TargetMode="External"/><Relationship Id="rId33" Type="http://schemas.openxmlformats.org/officeDocument/2006/relationships/hyperlink" Target="https://t.me/rosreestr_nsk" TargetMode="External"/><Relationship Id="rId2" Type="http://schemas.openxmlformats.org/officeDocument/2006/relationships/styles" Target="styles.xml"/><Relationship Id="rId16" Type="http://schemas.openxmlformats.org/officeDocument/2006/relationships/hyperlink" Target="http://www.nsopravo.ru" TargetMode="External"/><Relationship Id="rId20" Type="http://schemas.openxmlformats.org/officeDocument/2006/relationships/hyperlink" Target="mailto:ocenka@noti.ru" TargetMode="External"/><Relationship Id="rId29" Type="http://schemas.openxmlformats.org/officeDocument/2006/relationships/hyperlink" Target="https://rosreestr.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kk.rosreestr.ru/" TargetMode="External"/><Relationship Id="rId24" Type="http://schemas.openxmlformats.org/officeDocument/2006/relationships/hyperlink" Target="https://pkk.rosreestr.ru/" TargetMode="External"/><Relationship Id="rId32" Type="http://schemas.openxmlformats.org/officeDocument/2006/relationships/hyperlink" Target="https://dzen.ru/rosreestr_nsk"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izo.nso.ru/page/53" TargetMode="External"/><Relationship Id="rId23" Type="http://schemas.openxmlformats.org/officeDocument/2006/relationships/hyperlink" Target="https://mfc-nso.ru/" TargetMode="External"/><Relationship Id="rId28" Type="http://schemas.openxmlformats.org/officeDocument/2006/relationships/hyperlink" Target="mailto:oko@r54.rosreestr.ru" TargetMode="External"/><Relationship Id="rId36" Type="http://schemas.openxmlformats.org/officeDocument/2006/relationships/fontTable" Target="fontTable.xml"/><Relationship Id="rId10" Type="http://schemas.openxmlformats.org/officeDocument/2006/relationships/hyperlink" Target="mailto:vpd@54.kadastr.ru" TargetMode="External"/><Relationship Id="rId19" Type="http://schemas.openxmlformats.org/officeDocument/2006/relationships/hyperlink" Target="mailto:kanc@noti.ru" TargetMode="External"/><Relationship Id="rId31" Type="http://schemas.openxmlformats.org/officeDocument/2006/relationships/hyperlink" Target="https://ok.ru/group/70000000987860" TargetMode="External"/><Relationship Id="rId4" Type="http://schemas.openxmlformats.org/officeDocument/2006/relationships/webSettings" Target="webSettings.xml"/><Relationship Id="rId9" Type="http://schemas.openxmlformats.org/officeDocument/2006/relationships/hyperlink" Target="http://www.gosuslugi.ru/600309/1/form" TargetMode="External"/><Relationship Id="rId14" Type="http://schemas.openxmlformats.org/officeDocument/2006/relationships/hyperlink" Target="http://www.nsopravo.ru" TargetMode="External"/><Relationship Id="rId22" Type="http://schemas.openxmlformats.org/officeDocument/2006/relationships/hyperlink" Target="https://lk.rosreestr.ru/" TargetMode="External"/><Relationship Id="rId27" Type="http://schemas.openxmlformats.org/officeDocument/2006/relationships/hyperlink" Target="https://rosreestr.gov.ru/open-service/obzor-zakonov-o-nedvizhimosti/shagi-dlya-dogazifikatsii-zhilykh-domov-v-snt/" TargetMode="External"/><Relationship Id="rId30" Type="http://schemas.openxmlformats.org/officeDocument/2006/relationships/hyperlink" Target="https://vk.com/rosreestr_nsk" TargetMode="External"/><Relationship Id="rId35" Type="http://schemas.openxmlformats.org/officeDocument/2006/relationships/header" Target="header2.xml"/><Relationship Id="rId8" Type="http://schemas.openxmlformats.org/officeDocument/2006/relationships/hyperlink" Target="http://www.gosuslugi.ru/621742/1/for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3975</Words>
  <Characters>22661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Сахвадзе Изольда Звиадовна</dc:creator>
  <cp:lastModifiedBy>User</cp:lastModifiedBy>
  <cp:revision>28</cp:revision>
  <cp:lastPrinted>2022-01-19T07:30:00Z</cp:lastPrinted>
  <dcterms:created xsi:type="dcterms:W3CDTF">2023-04-24T06:32:00Z</dcterms:created>
  <dcterms:modified xsi:type="dcterms:W3CDTF">2024-11-18T08:47:00Z</dcterms:modified>
</cp:coreProperties>
</file>